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668" w:rsidRPr="004A3668" w:rsidRDefault="004A3668" w:rsidP="004A3668">
      <w:pPr>
        <w:shd w:val="clear" w:color="auto" w:fill="FFFFFF"/>
        <w:spacing w:line="360" w:lineRule="atLeast"/>
        <w:jc w:val="center"/>
        <w:outlineLvl w:val="0"/>
        <w:rPr>
          <w:rFonts w:ascii="Arial" w:eastAsia="Times New Roman" w:hAnsi="Arial" w:cs="Arial"/>
          <w:kern w:val="36"/>
          <w:sz w:val="36"/>
          <w:szCs w:val="36"/>
          <w:lang w:eastAsia="ru-RU"/>
        </w:rPr>
      </w:pPr>
      <w:r w:rsidRPr="004A3668">
        <w:rPr>
          <w:rFonts w:ascii="Arial" w:eastAsia="Times New Roman" w:hAnsi="Arial" w:cs="Arial"/>
          <w:kern w:val="36"/>
          <w:sz w:val="36"/>
          <w:szCs w:val="36"/>
          <w:lang w:eastAsia="ru-RU"/>
        </w:rPr>
        <w:t>Формирование представлений об окружающем мире: природа, экология, техника и технологии, цифровые средства познания мира</w:t>
      </w:r>
    </w:p>
    <w:p w:rsidR="004A3668" w:rsidRPr="004A3668" w:rsidRDefault="004A3668" w:rsidP="004A3668">
      <w:pPr>
        <w:shd w:val="clear" w:color="auto" w:fill="FFFFFF"/>
        <w:spacing w:after="160" w:line="330" w:lineRule="atLeast"/>
        <w:ind w:firstLine="708"/>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Прогресс современной цивилизации в значительной степени обусловлен бурным развитием естествознания, в частности, биосферных наук, в которых все земные процессы рассматриваются во взаимосвязи, в единстве и взаимообусловленности их проявлений. Экология в числе этих наук приобретает особую значимость. В последние десятилетия отчетливо просматривается развитие двух параллельных процессов – усугубления экологических проблем планеты и их осмысления населением Земли. В России, как и в других государствах, происходит становление системы непрерывного экологического образования, формируется концептуальное видение этого процесса. Начальным звеном системы экологического образования является сфера дошкольного воспитания. Очевидно, что именно на этапе дошкольного детства складывается первое мироощущение: ребенок получает эмоциональные впечатления о природе, накапливает представления о разных формах жизни, то есть формируется первооснова экологического мышления, сознания, закладываются начальные элементы экологической культуры. Но это происходит только при условии, что взрослые, воспитывающие ребенка, сами обладают экологической культурой: понимают всеобщие проблемы и беспокоятся по их поводу.</w:t>
      </w:r>
    </w:p>
    <w:p w:rsidR="004A3668" w:rsidRPr="004A3668" w:rsidRDefault="004A3668" w:rsidP="004A3668">
      <w:pPr>
        <w:shd w:val="clear" w:color="auto" w:fill="FFFFFF"/>
        <w:spacing w:after="0" w:line="330" w:lineRule="atLeast"/>
        <w:rPr>
          <w:rFonts w:ascii="Tahoma" w:eastAsia="Times New Roman" w:hAnsi="Tahoma" w:cs="Tahoma"/>
          <w:sz w:val="21"/>
          <w:szCs w:val="21"/>
          <w:lang w:eastAsia="ru-RU"/>
        </w:rPr>
      </w:pPr>
      <w:r w:rsidRPr="004A3668">
        <w:rPr>
          <w:rFonts w:ascii="Tahoma" w:eastAsia="Times New Roman" w:hAnsi="Tahoma" w:cs="Tahoma"/>
          <w:sz w:val="21"/>
          <w:szCs w:val="21"/>
          <w:lang w:eastAsia="ru-RU"/>
        </w:rPr>
        <w:t> </w:t>
      </w:r>
    </w:p>
    <w:p w:rsidR="004A3668" w:rsidRPr="004A3668" w:rsidRDefault="004A3668" w:rsidP="004A3668">
      <w:pPr>
        <w:shd w:val="clear" w:color="auto" w:fill="FFFFFF"/>
        <w:spacing w:line="330" w:lineRule="atLeast"/>
        <w:ind w:firstLine="708"/>
        <w:rPr>
          <w:rFonts w:ascii="Tahoma" w:eastAsia="Times New Roman" w:hAnsi="Tahoma" w:cs="Tahoma"/>
          <w:sz w:val="21"/>
          <w:szCs w:val="21"/>
          <w:lang w:eastAsia="ru-RU"/>
        </w:rPr>
      </w:pPr>
    </w:p>
    <w:tbl>
      <w:tblPr>
        <w:tblW w:w="942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54"/>
        <w:gridCol w:w="2013"/>
        <w:gridCol w:w="2596"/>
        <w:gridCol w:w="2557"/>
      </w:tblGrid>
      <w:tr w:rsidR="004A3668" w:rsidRPr="004A3668" w:rsidTr="004A3668">
        <w:tc>
          <w:tcPr>
            <w:tcW w:w="881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numPr>
                <w:ilvl w:val="0"/>
                <w:numId w:val="5"/>
              </w:num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Задачи раздела «Природа»</w:t>
            </w:r>
          </w:p>
        </w:tc>
      </w:tr>
      <w:tr w:rsidR="004A3668" w:rsidRPr="004A3668" w:rsidTr="004A3668">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3-4</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4-5</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5-6</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6-7</w:t>
            </w:r>
          </w:p>
        </w:tc>
      </w:tr>
      <w:tr w:rsidR="004A3668" w:rsidRPr="004A3668" w:rsidTr="004A3668">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A3668" w:rsidRPr="004A3668" w:rsidRDefault="004A3668" w:rsidP="004A3668">
            <w:pPr>
              <w:spacing w:after="0" w:line="330" w:lineRule="atLeast"/>
              <w:rPr>
                <w:rFonts w:ascii="Tahoma" w:eastAsia="Times New Roman" w:hAnsi="Tahoma" w:cs="Tahoma"/>
                <w:sz w:val="21"/>
                <w:szCs w:val="21"/>
                <w:lang w:eastAsia="ru-RU"/>
              </w:rPr>
            </w:pPr>
            <w:r w:rsidRPr="004A3668">
              <w:rPr>
                <w:rFonts w:ascii="Tahoma" w:eastAsia="Times New Roman" w:hAnsi="Tahoma" w:cs="Tahoma"/>
                <w:sz w:val="21"/>
                <w:szCs w:val="21"/>
                <w:lang w:eastAsia="ru-RU"/>
              </w:rPr>
              <w:t> </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numPr>
                <w:ilvl w:val="0"/>
                <w:numId w:val="6"/>
              </w:num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Расширять представления о многообразии объектов живой природы, их особенностях, среде обитания и образе жизни.</w:t>
            </w:r>
          </w:p>
          <w:p w:rsidR="004A3668" w:rsidRPr="004A3668" w:rsidRDefault="004A3668" w:rsidP="004A3668">
            <w:pPr>
              <w:numPr>
                <w:ilvl w:val="0"/>
                <w:numId w:val="6"/>
              </w:num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 xml:space="preserve">в разные сезоны года, их </w:t>
            </w:r>
            <w:proofErr w:type="gramStart"/>
            <w:r w:rsidRPr="004A3668">
              <w:rPr>
                <w:rFonts w:ascii="Liberation Serif" w:eastAsia="Times New Roman" w:hAnsi="Liberation Serif" w:cs="Liberation Serif"/>
                <w:szCs w:val="24"/>
                <w:lang w:eastAsia="ru-RU"/>
              </w:rPr>
              <w:t>потребностях</w:t>
            </w:r>
            <w:proofErr w:type="gramEnd"/>
            <w:r w:rsidRPr="004A3668">
              <w:rPr>
                <w:rFonts w:ascii="Liberation Serif" w:eastAsia="Times New Roman" w:hAnsi="Liberation Serif" w:cs="Liberation Serif"/>
                <w:szCs w:val="24"/>
                <w:lang w:eastAsia="ru-RU"/>
              </w:rPr>
              <w:t>;</w:t>
            </w:r>
          </w:p>
          <w:p w:rsidR="004A3668" w:rsidRPr="004A3668" w:rsidRDefault="004A3668" w:rsidP="004A3668">
            <w:pPr>
              <w:numPr>
                <w:ilvl w:val="0"/>
                <w:numId w:val="6"/>
              </w:num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продолжать учить группировать объекты живой природы.</w:t>
            </w:r>
          </w:p>
          <w:p w:rsidR="004A3668" w:rsidRPr="004A3668" w:rsidRDefault="004A3668" w:rsidP="004A3668">
            <w:pPr>
              <w:spacing w:after="0" w:line="330" w:lineRule="atLeast"/>
              <w:rPr>
                <w:rFonts w:ascii="Tahoma" w:eastAsia="Times New Roman" w:hAnsi="Tahoma" w:cs="Tahoma"/>
                <w:sz w:val="21"/>
                <w:szCs w:val="21"/>
                <w:lang w:eastAsia="ru-RU"/>
              </w:rPr>
            </w:pPr>
            <w:r w:rsidRPr="004A3668">
              <w:rPr>
                <w:rFonts w:ascii="Tahoma" w:eastAsia="Times New Roman" w:hAnsi="Tahoma" w:cs="Tahoma"/>
                <w:sz w:val="21"/>
                <w:szCs w:val="21"/>
                <w:lang w:eastAsia="ru-RU"/>
              </w:rPr>
              <w:t> </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numPr>
                <w:ilvl w:val="0"/>
                <w:numId w:val="7"/>
              </w:num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w:t>
            </w:r>
            <w:r w:rsidRPr="004A3668">
              <w:rPr>
                <w:rFonts w:ascii="Liberation Serif" w:eastAsia="Times New Roman" w:hAnsi="Liberation Serif" w:cs="Liberation Serif"/>
                <w:szCs w:val="24"/>
                <w:lang w:eastAsia="ru-RU"/>
              </w:rPr>
              <w:lastRenderedPageBreak/>
              <w:t>закреплять умения классифицировать объекты живой природы.</w:t>
            </w:r>
          </w:p>
        </w:tc>
      </w:tr>
      <w:tr w:rsidR="004A3668" w:rsidRPr="004A3668" w:rsidTr="004A3668">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lastRenderedPageBreak/>
              <w:t>Расширять представления детей о неживой природе, явлениях природы и деятельности человека в природе в разные сезоны года.</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Продолжать знакомить с сезонными изменениями в природе, и деятельностью человека в разные сезоны,</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Расширять и углублять представления детей о неживой природе и ее свойствах, их использовании человеком, явлениях природы.</w:t>
            </w:r>
          </w:p>
        </w:tc>
      </w:tr>
      <w:tr w:rsidR="004A3668" w:rsidRPr="004A3668" w:rsidTr="004A3668">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Обучать сравнению и группировке объектов живой природы на основе признаков.</w:t>
            </w:r>
          </w:p>
          <w:p w:rsidR="004A3668" w:rsidRPr="004A3668" w:rsidRDefault="004A3668" w:rsidP="004A3668">
            <w:pPr>
              <w:spacing w:after="0" w:line="330" w:lineRule="atLeast"/>
              <w:rPr>
                <w:rFonts w:ascii="Tahoma" w:eastAsia="Times New Roman" w:hAnsi="Tahoma" w:cs="Tahoma"/>
                <w:sz w:val="21"/>
                <w:szCs w:val="21"/>
                <w:lang w:eastAsia="ru-RU"/>
              </w:rPr>
            </w:pPr>
            <w:r w:rsidRPr="004A3668">
              <w:rPr>
                <w:rFonts w:ascii="Tahoma" w:eastAsia="Times New Roman" w:hAnsi="Tahoma" w:cs="Tahoma"/>
                <w:sz w:val="21"/>
                <w:szCs w:val="21"/>
                <w:lang w:eastAsia="ru-RU"/>
              </w:rPr>
              <w:t> </w:t>
            </w:r>
          </w:p>
        </w:tc>
        <w:tc>
          <w:tcPr>
            <w:tcW w:w="2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4A3668" w:rsidRPr="004A3668" w:rsidTr="004A3668">
        <w:tc>
          <w:tcPr>
            <w:tcW w:w="2181"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Знакомить с правилами поведения по отношению к живым объектам природы</w:t>
            </w:r>
          </w:p>
        </w:tc>
        <w:tc>
          <w:tcPr>
            <w:tcW w:w="1949"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Воспитывать эмоционально-положительное отношение ко всем живым существам, желание их беречь и заботиться</w:t>
            </w:r>
          </w:p>
        </w:tc>
        <w:tc>
          <w:tcPr>
            <w:tcW w:w="2473"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Воспитывать положительное отношение ко всем живым существам, желание их беречь и заботиться</w:t>
            </w:r>
          </w:p>
        </w:tc>
        <w:tc>
          <w:tcPr>
            <w:tcW w:w="2213"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Воспитывать бережное и заботливое отношения к ней, формировать представления о профессиях, связанных с природой и ее защитой</w:t>
            </w:r>
          </w:p>
        </w:tc>
      </w:tr>
    </w:tbl>
    <w:p w:rsidR="004A3668" w:rsidRPr="004A3668" w:rsidRDefault="004A3668" w:rsidP="004A3668">
      <w:pPr>
        <w:shd w:val="clear" w:color="auto" w:fill="FFFFFF"/>
        <w:spacing w:line="330" w:lineRule="atLeast"/>
        <w:ind w:firstLine="708"/>
        <w:rPr>
          <w:rFonts w:ascii="Tahoma" w:eastAsia="Times New Roman" w:hAnsi="Tahoma" w:cs="Tahoma"/>
          <w:sz w:val="21"/>
          <w:szCs w:val="21"/>
          <w:lang w:eastAsia="ru-RU"/>
        </w:rPr>
      </w:pPr>
    </w:p>
    <w:tbl>
      <w:tblPr>
        <w:tblW w:w="9420" w:type="dxa"/>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785"/>
        <w:gridCol w:w="2529"/>
        <w:gridCol w:w="2469"/>
        <w:gridCol w:w="2753"/>
      </w:tblGrid>
      <w:tr w:rsidR="004A3668" w:rsidRPr="004A3668" w:rsidTr="004A3668">
        <w:trPr>
          <w:trHeight w:val="20"/>
          <w:jc w:val="center"/>
        </w:trPr>
        <w:tc>
          <w:tcPr>
            <w:tcW w:w="9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Содержание раздела «Природа»</w:t>
            </w:r>
          </w:p>
        </w:tc>
      </w:tr>
      <w:tr w:rsidR="004A3668" w:rsidRPr="004A3668" w:rsidTr="004A3668">
        <w:trPr>
          <w:trHeight w:val="20"/>
          <w:jc w:val="center"/>
        </w:trPr>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3-4</w:t>
            </w: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4-5</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5-6</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center"/>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6-7</w:t>
            </w:r>
          </w:p>
        </w:tc>
      </w:tr>
      <w:tr w:rsidR="004A3668" w:rsidRPr="004A3668" w:rsidTr="004A3668">
        <w:trPr>
          <w:trHeight w:val="20"/>
          <w:jc w:val="center"/>
        </w:trPr>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расширяет представления:</w:t>
            </w:r>
          </w:p>
          <w:p w:rsidR="004A3668" w:rsidRPr="004A3668" w:rsidRDefault="004A3668" w:rsidP="004A3668">
            <w:pPr>
              <w:numPr>
                <w:ilvl w:val="0"/>
                <w:numId w:val="8"/>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 xml:space="preserve">о диких и домашних </w:t>
            </w:r>
            <w:r w:rsidRPr="004A3668">
              <w:rPr>
                <w:rFonts w:ascii="Liberation Serif" w:eastAsia="Times New Roman" w:hAnsi="Liberation Serif" w:cs="Liberation Serif"/>
                <w:szCs w:val="24"/>
                <w:lang w:eastAsia="ru-RU"/>
              </w:rPr>
              <w:lastRenderedPageBreak/>
              <w:t>животных;</w:t>
            </w:r>
          </w:p>
          <w:p w:rsidR="004A3668" w:rsidRPr="004A3668" w:rsidRDefault="004A3668" w:rsidP="004A3668">
            <w:pPr>
              <w:numPr>
                <w:ilvl w:val="0"/>
                <w:numId w:val="8"/>
              </w:numPr>
              <w:spacing w:after="0" w:line="240" w:lineRule="auto"/>
              <w:ind w:left="0"/>
              <w:jc w:val="both"/>
              <w:rPr>
                <w:rFonts w:ascii="Tahoma" w:eastAsia="Times New Roman" w:hAnsi="Tahoma" w:cs="Tahoma"/>
                <w:sz w:val="21"/>
                <w:szCs w:val="21"/>
                <w:lang w:eastAsia="ru-RU"/>
              </w:rPr>
            </w:pPr>
            <w:proofErr w:type="gramStart"/>
            <w:r w:rsidRPr="004A3668">
              <w:rPr>
                <w:rFonts w:ascii="Liberation Serif" w:eastAsia="Times New Roman" w:hAnsi="Liberation Serif" w:cs="Liberation Serif"/>
                <w:szCs w:val="24"/>
                <w:lang w:eastAsia="ru-RU"/>
              </w:rPr>
              <w:t>деревьях</w:t>
            </w:r>
            <w:proofErr w:type="gramEnd"/>
            <w:r w:rsidRPr="004A3668">
              <w:rPr>
                <w:rFonts w:ascii="Liberation Serif" w:eastAsia="Times New Roman" w:hAnsi="Liberation Serif" w:cs="Liberation Serif"/>
                <w:szCs w:val="24"/>
                <w:lang w:eastAsia="ru-RU"/>
              </w:rPr>
              <w:t>, кустарниках;</w:t>
            </w:r>
          </w:p>
          <w:p w:rsidR="004A3668" w:rsidRPr="004A3668" w:rsidRDefault="004A3668" w:rsidP="004A3668">
            <w:pPr>
              <w:numPr>
                <w:ilvl w:val="0"/>
                <w:numId w:val="8"/>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 xml:space="preserve">цветковых, травянистых </w:t>
            </w:r>
            <w:proofErr w:type="gramStart"/>
            <w:r w:rsidRPr="004A3668">
              <w:rPr>
                <w:rFonts w:ascii="Liberation Serif" w:eastAsia="Times New Roman" w:hAnsi="Liberation Serif" w:cs="Liberation Serif"/>
                <w:szCs w:val="24"/>
                <w:lang w:eastAsia="ru-RU"/>
              </w:rPr>
              <w:t>растениях</w:t>
            </w:r>
            <w:proofErr w:type="gramEnd"/>
            <w:r w:rsidRPr="004A3668">
              <w:rPr>
                <w:rFonts w:ascii="Liberation Serif" w:eastAsia="Times New Roman" w:hAnsi="Liberation Serif" w:cs="Liberation Serif"/>
                <w:szCs w:val="24"/>
                <w:lang w:eastAsia="ru-RU"/>
              </w:rPr>
              <w:t>;</w:t>
            </w:r>
          </w:p>
          <w:p w:rsidR="004A3668" w:rsidRPr="004A3668" w:rsidRDefault="004A3668" w:rsidP="004A3668">
            <w:pPr>
              <w:numPr>
                <w:ilvl w:val="0"/>
                <w:numId w:val="8"/>
              </w:numPr>
              <w:spacing w:after="0" w:line="240" w:lineRule="auto"/>
              <w:ind w:left="0"/>
              <w:jc w:val="both"/>
              <w:rPr>
                <w:rFonts w:ascii="Tahoma" w:eastAsia="Times New Roman" w:hAnsi="Tahoma" w:cs="Tahoma"/>
                <w:sz w:val="21"/>
                <w:szCs w:val="21"/>
                <w:lang w:eastAsia="ru-RU"/>
              </w:rPr>
            </w:pPr>
            <w:proofErr w:type="gramStart"/>
            <w:r w:rsidRPr="004A3668">
              <w:rPr>
                <w:rFonts w:ascii="Liberation Serif" w:eastAsia="Times New Roman" w:hAnsi="Liberation Serif" w:cs="Liberation Serif"/>
                <w:szCs w:val="24"/>
                <w:lang w:eastAsia="ru-RU"/>
              </w:rPr>
              <w:t>овощах</w:t>
            </w:r>
            <w:proofErr w:type="gramEnd"/>
            <w:r w:rsidRPr="004A3668">
              <w:rPr>
                <w:rFonts w:ascii="Liberation Serif" w:eastAsia="Times New Roman" w:hAnsi="Liberation Serif" w:cs="Liberation Serif"/>
                <w:szCs w:val="24"/>
                <w:lang w:eastAsia="ru-RU"/>
              </w:rPr>
              <w:t xml:space="preserve"> и фруктах;</w:t>
            </w:r>
          </w:p>
          <w:p w:rsidR="004A3668" w:rsidRPr="004A3668" w:rsidRDefault="004A3668" w:rsidP="004A3668">
            <w:pPr>
              <w:numPr>
                <w:ilvl w:val="0"/>
                <w:numId w:val="8"/>
              </w:numPr>
              <w:spacing w:after="0" w:line="20" w:lineRule="atLeast"/>
              <w:ind w:left="0"/>
              <w:jc w:val="both"/>
              <w:rPr>
                <w:rFonts w:ascii="Tahoma" w:eastAsia="Times New Roman" w:hAnsi="Tahoma" w:cs="Tahoma"/>
                <w:sz w:val="21"/>
                <w:szCs w:val="21"/>
                <w:lang w:eastAsia="ru-RU"/>
              </w:rPr>
            </w:pPr>
            <w:proofErr w:type="gramStart"/>
            <w:r w:rsidRPr="004A3668">
              <w:rPr>
                <w:rFonts w:ascii="Liberation Serif" w:eastAsia="Times New Roman" w:hAnsi="Liberation Serif" w:cs="Liberation Serif"/>
                <w:szCs w:val="24"/>
                <w:lang w:eastAsia="ru-RU"/>
              </w:rPr>
              <w:t>ягодах</w:t>
            </w:r>
            <w:proofErr w:type="gramEnd"/>
            <w:r w:rsidRPr="004A3668">
              <w:rPr>
                <w:rFonts w:ascii="Liberation Serif" w:eastAsia="Times New Roman" w:hAnsi="Liberation Serif" w:cs="Liberation Serif"/>
                <w:szCs w:val="24"/>
                <w:lang w:eastAsia="ru-RU"/>
              </w:rPr>
              <w:t xml:space="preserve"> данной местности.</w:t>
            </w: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lastRenderedPageBreak/>
              <w:t xml:space="preserve">Педагог продолжает знакомить ребенка с многообразием природы родного края, </w:t>
            </w:r>
            <w:r w:rsidRPr="004A3668">
              <w:rPr>
                <w:rFonts w:ascii="Liberation Serif" w:eastAsia="Times New Roman" w:hAnsi="Liberation Serif" w:cs="Liberation Serif"/>
                <w:szCs w:val="24"/>
                <w:lang w:eastAsia="ru-RU"/>
              </w:rPr>
              <w:lastRenderedPageBreak/>
              <w:t>представителями животного и растительного мира, изменениями в их жизни в разные сезоны года.</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lastRenderedPageBreak/>
              <w:t xml:space="preserve">Педагог формирует представления о многообразии объектов животного и растительного </w:t>
            </w:r>
            <w:r w:rsidRPr="004A3668">
              <w:rPr>
                <w:rFonts w:ascii="Liberation Serif" w:eastAsia="Times New Roman" w:hAnsi="Liberation Serif" w:cs="Liberation Serif"/>
                <w:szCs w:val="24"/>
                <w:lang w:eastAsia="ru-RU"/>
              </w:rPr>
              <w:lastRenderedPageBreak/>
              <w:t>мира, их сходстве и различии во внешнем виде и </w:t>
            </w:r>
            <w:proofErr w:type="spellStart"/>
            <w:proofErr w:type="gramStart"/>
            <w:r w:rsidRPr="004A3668">
              <w:rPr>
                <w:rFonts w:ascii="Liberation Serif" w:eastAsia="Times New Roman" w:hAnsi="Liberation Serif" w:cs="Liberation Serif"/>
                <w:szCs w:val="24"/>
                <w:lang w:eastAsia="ru-RU"/>
              </w:rPr>
              <w:t>и</w:t>
            </w:r>
            <w:proofErr w:type="spellEnd"/>
            <w:proofErr w:type="gramEnd"/>
            <w:r w:rsidRPr="004A3668">
              <w:rPr>
                <w:rFonts w:ascii="Liberation Serif" w:eastAsia="Times New Roman" w:hAnsi="Liberation Serif" w:cs="Liberation Serif"/>
                <w:szCs w:val="24"/>
                <w:lang w:eastAsia="ru-RU"/>
              </w:rPr>
              <w:t> образе жизни поведении в разные сезоны года</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lastRenderedPageBreak/>
              <w:t>Педагог расширяет и актуализирует представления детей о:</w:t>
            </w:r>
          </w:p>
          <w:p w:rsidR="004A3668" w:rsidRPr="004A3668" w:rsidRDefault="004A3668" w:rsidP="004A3668">
            <w:pPr>
              <w:numPr>
                <w:ilvl w:val="0"/>
                <w:numId w:val="9"/>
              </w:numPr>
              <w:spacing w:after="0" w:line="240" w:lineRule="auto"/>
              <w:ind w:left="0"/>
              <w:jc w:val="both"/>
              <w:rPr>
                <w:rFonts w:ascii="Tahoma" w:eastAsia="Times New Roman" w:hAnsi="Tahoma" w:cs="Tahoma"/>
                <w:sz w:val="21"/>
                <w:szCs w:val="21"/>
                <w:lang w:eastAsia="ru-RU"/>
              </w:rPr>
            </w:pPr>
            <w:proofErr w:type="gramStart"/>
            <w:r w:rsidRPr="004A3668">
              <w:rPr>
                <w:rFonts w:ascii="Liberation Serif" w:eastAsia="Times New Roman" w:hAnsi="Liberation Serif" w:cs="Liberation Serif"/>
                <w:szCs w:val="24"/>
                <w:lang w:eastAsia="ru-RU"/>
              </w:rPr>
              <w:t>многообразии</w:t>
            </w:r>
            <w:proofErr w:type="gramEnd"/>
            <w:r w:rsidRPr="004A3668">
              <w:rPr>
                <w:rFonts w:ascii="Liberation Serif" w:eastAsia="Times New Roman" w:hAnsi="Liberation Serif" w:cs="Liberation Serif"/>
                <w:szCs w:val="24"/>
                <w:lang w:eastAsia="ru-RU"/>
              </w:rPr>
              <w:t xml:space="preserve"> природного мира </w:t>
            </w:r>
            <w:r w:rsidRPr="004A3668">
              <w:rPr>
                <w:rFonts w:ascii="Liberation Serif" w:eastAsia="Times New Roman" w:hAnsi="Liberation Serif" w:cs="Liberation Serif"/>
                <w:szCs w:val="24"/>
                <w:lang w:eastAsia="ru-RU"/>
              </w:rPr>
              <w:lastRenderedPageBreak/>
              <w:t>родного края, различных областей и регионов России и на Земле;</w:t>
            </w:r>
          </w:p>
          <w:p w:rsidR="004A3668" w:rsidRPr="004A3668" w:rsidRDefault="004A3668" w:rsidP="004A3668">
            <w:pPr>
              <w:numPr>
                <w:ilvl w:val="0"/>
                <w:numId w:val="9"/>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рассказывает о некоторых наиболее ярких представителях животных и растений разных природных зон (пустыня, степь, тайга, тундра и другие);</w:t>
            </w:r>
          </w:p>
          <w:p w:rsidR="004A3668" w:rsidRPr="004A3668" w:rsidRDefault="004A3668" w:rsidP="004A3668">
            <w:pPr>
              <w:numPr>
                <w:ilvl w:val="0"/>
                <w:numId w:val="9"/>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об их образе жизни и приспособлении к среде обитания;</w:t>
            </w:r>
          </w:p>
          <w:p w:rsidR="004A3668" w:rsidRPr="004A3668" w:rsidRDefault="004A3668" w:rsidP="004A3668">
            <w:pPr>
              <w:numPr>
                <w:ilvl w:val="0"/>
                <w:numId w:val="9"/>
              </w:numPr>
              <w:spacing w:after="0" w:line="20" w:lineRule="atLeast"/>
              <w:ind w:left="0"/>
              <w:jc w:val="both"/>
              <w:rPr>
                <w:rFonts w:ascii="Tahoma" w:eastAsia="Times New Roman" w:hAnsi="Tahoma" w:cs="Tahoma"/>
                <w:sz w:val="21"/>
                <w:szCs w:val="21"/>
                <w:lang w:eastAsia="ru-RU"/>
              </w:rPr>
            </w:pPr>
            <w:proofErr w:type="gramStart"/>
            <w:r w:rsidRPr="004A3668">
              <w:rPr>
                <w:rFonts w:ascii="Liberation Serif" w:eastAsia="Times New Roman" w:hAnsi="Liberation Serif" w:cs="Liberation Serif"/>
                <w:szCs w:val="24"/>
                <w:lang w:eastAsia="ru-RU"/>
              </w:rPr>
              <w:t>изменениях</w:t>
            </w:r>
            <w:proofErr w:type="gramEnd"/>
            <w:r w:rsidRPr="004A3668">
              <w:rPr>
                <w:rFonts w:ascii="Liberation Serif" w:eastAsia="Times New Roman" w:hAnsi="Liberation Serif" w:cs="Liberation Serif"/>
                <w:szCs w:val="24"/>
                <w:lang w:eastAsia="ru-RU"/>
              </w:rPr>
              <w:t xml:space="preserve"> жизни в разные сезоны года.</w:t>
            </w:r>
          </w:p>
        </w:tc>
      </w:tr>
      <w:tr w:rsidR="004A3668" w:rsidRPr="004A3668" w:rsidTr="004A3668">
        <w:trPr>
          <w:trHeight w:val="20"/>
          <w:jc w:val="center"/>
        </w:trPr>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lastRenderedPageBreak/>
              <w:t>Педагог помогает различать животных и растения и группировать на основе существенных признаков:</w:t>
            </w:r>
          </w:p>
          <w:p w:rsidR="004A3668" w:rsidRPr="004A3668" w:rsidRDefault="004A3668" w:rsidP="004A3668">
            <w:pPr>
              <w:numPr>
                <w:ilvl w:val="0"/>
                <w:numId w:val="10"/>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внешний вид;</w:t>
            </w:r>
          </w:p>
          <w:p w:rsidR="004A3668" w:rsidRPr="004A3668" w:rsidRDefault="004A3668" w:rsidP="004A3668">
            <w:pPr>
              <w:numPr>
                <w:ilvl w:val="0"/>
                <w:numId w:val="10"/>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питание;</w:t>
            </w:r>
          </w:p>
          <w:p w:rsidR="004A3668" w:rsidRPr="004A3668" w:rsidRDefault="004A3668" w:rsidP="004A3668">
            <w:pPr>
              <w:numPr>
                <w:ilvl w:val="0"/>
                <w:numId w:val="10"/>
              </w:numPr>
              <w:spacing w:after="0" w:line="20" w:lineRule="atLeast"/>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польза для человека.</w:t>
            </w: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демонстрирует процесс сравнения группировки объектов живой природы на основе признаков:</w:t>
            </w:r>
          </w:p>
          <w:p w:rsidR="004A3668" w:rsidRPr="004A3668" w:rsidRDefault="004A3668" w:rsidP="004A3668">
            <w:pPr>
              <w:numPr>
                <w:ilvl w:val="0"/>
                <w:numId w:val="11"/>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дикие – домашние;</w:t>
            </w:r>
          </w:p>
          <w:p w:rsidR="004A3668" w:rsidRPr="004A3668" w:rsidRDefault="004A3668" w:rsidP="004A3668">
            <w:pPr>
              <w:numPr>
                <w:ilvl w:val="0"/>
                <w:numId w:val="11"/>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хищные – травоядные;</w:t>
            </w:r>
          </w:p>
          <w:p w:rsidR="004A3668" w:rsidRPr="004A3668" w:rsidRDefault="004A3668" w:rsidP="004A3668">
            <w:pPr>
              <w:numPr>
                <w:ilvl w:val="0"/>
                <w:numId w:val="11"/>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перелетные – зимующие;</w:t>
            </w:r>
          </w:p>
          <w:p w:rsidR="004A3668" w:rsidRPr="004A3668" w:rsidRDefault="004A3668" w:rsidP="004A3668">
            <w:pPr>
              <w:numPr>
                <w:ilvl w:val="0"/>
                <w:numId w:val="11"/>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деревья – кустарники;</w:t>
            </w:r>
          </w:p>
          <w:p w:rsidR="004A3668" w:rsidRPr="004A3668" w:rsidRDefault="004A3668" w:rsidP="004A3668">
            <w:pPr>
              <w:numPr>
                <w:ilvl w:val="0"/>
                <w:numId w:val="11"/>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травы - цветковые растения; овощи – фрукты;</w:t>
            </w:r>
          </w:p>
          <w:p w:rsidR="004A3668" w:rsidRPr="004A3668" w:rsidRDefault="004A3668" w:rsidP="004A3668">
            <w:pPr>
              <w:numPr>
                <w:ilvl w:val="0"/>
                <w:numId w:val="11"/>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ягоды;</w:t>
            </w:r>
          </w:p>
          <w:p w:rsidR="004A3668" w:rsidRPr="004A3668" w:rsidRDefault="004A3668" w:rsidP="004A3668">
            <w:pPr>
              <w:numPr>
                <w:ilvl w:val="0"/>
                <w:numId w:val="11"/>
              </w:numPr>
              <w:spacing w:after="0" w:line="20" w:lineRule="atLeast"/>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 xml:space="preserve">грибы и </w:t>
            </w:r>
            <w:proofErr w:type="gramStart"/>
            <w:r w:rsidRPr="004A3668">
              <w:rPr>
                <w:rFonts w:ascii="Liberation Serif" w:eastAsia="Times New Roman" w:hAnsi="Liberation Serif" w:cs="Liberation Serif"/>
                <w:szCs w:val="24"/>
                <w:lang w:eastAsia="ru-RU"/>
              </w:rPr>
              <w:t>другое</w:t>
            </w:r>
            <w:proofErr w:type="gramEnd"/>
            <w:r w:rsidRPr="004A3668">
              <w:rPr>
                <w:rFonts w:ascii="Liberation Serif" w:eastAsia="Times New Roman" w:hAnsi="Liberation Serif" w:cs="Liberation Serif"/>
                <w:szCs w:val="24"/>
                <w:lang w:eastAsia="ru-RU"/>
              </w:rPr>
              <w:t>.</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совершенствует умения сравнивать и выделять признаки;</w:t>
            </w:r>
          </w:p>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группировать объекты живой природы по их особенностям,</w:t>
            </w:r>
          </w:p>
          <w:p w:rsidR="004A3668" w:rsidRPr="004A3668" w:rsidRDefault="004A3668" w:rsidP="004A3668">
            <w:pPr>
              <w:numPr>
                <w:ilvl w:val="0"/>
                <w:numId w:val="12"/>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месту обитания;</w:t>
            </w:r>
          </w:p>
          <w:p w:rsidR="004A3668" w:rsidRPr="004A3668" w:rsidRDefault="004A3668" w:rsidP="004A3668">
            <w:pPr>
              <w:numPr>
                <w:ilvl w:val="0"/>
                <w:numId w:val="12"/>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образу жизни;</w:t>
            </w:r>
          </w:p>
          <w:p w:rsidR="004A3668" w:rsidRPr="004A3668" w:rsidRDefault="004A3668" w:rsidP="004A3668">
            <w:pPr>
              <w:numPr>
                <w:ilvl w:val="0"/>
                <w:numId w:val="12"/>
              </w:numPr>
              <w:spacing w:after="0" w:line="20" w:lineRule="atLeast"/>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питанию.</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формирует представления об отличии и сходстве животных и растений и закрепляет умение:</w:t>
            </w:r>
          </w:p>
          <w:p w:rsidR="004A3668" w:rsidRPr="004A3668" w:rsidRDefault="004A3668" w:rsidP="004A3668">
            <w:pPr>
              <w:numPr>
                <w:ilvl w:val="0"/>
                <w:numId w:val="13"/>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сравнивать;</w:t>
            </w:r>
          </w:p>
          <w:p w:rsidR="004A3668" w:rsidRPr="004A3668" w:rsidRDefault="004A3668" w:rsidP="004A3668">
            <w:pPr>
              <w:numPr>
                <w:ilvl w:val="0"/>
                <w:numId w:val="13"/>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выделять свойства объектов;</w:t>
            </w:r>
          </w:p>
          <w:p w:rsidR="004A3668" w:rsidRPr="004A3668" w:rsidRDefault="004A3668" w:rsidP="004A3668">
            <w:pPr>
              <w:numPr>
                <w:ilvl w:val="0"/>
                <w:numId w:val="13"/>
              </w:numPr>
              <w:spacing w:after="0" w:line="20" w:lineRule="atLeast"/>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классифицировать их по признакам.</w:t>
            </w:r>
          </w:p>
        </w:tc>
      </w:tr>
      <w:tr w:rsidR="004A3668" w:rsidRPr="004A3668" w:rsidTr="004A3668">
        <w:trPr>
          <w:trHeight w:val="20"/>
          <w:jc w:val="center"/>
        </w:trPr>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знакомит с объектами неживой природы и некоторыми свойствами:</w:t>
            </w:r>
          </w:p>
          <w:p w:rsidR="004A3668" w:rsidRPr="004A3668" w:rsidRDefault="004A3668" w:rsidP="004A3668">
            <w:pPr>
              <w:numPr>
                <w:ilvl w:val="0"/>
                <w:numId w:val="14"/>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воды;</w:t>
            </w:r>
          </w:p>
          <w:p w:rsidR="004A3668" w:rsidRPr="004A3668" w:rsidRDefault="004A3668" w:rsidP="004A3668">
            <w:pPr>
              <w:numPr>
                <w:ilvl w:val="0"/>
                <w:numId w:val="14"/>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песка;</w:t>
            </w:r>
          </w:p>
          <w:p w:rsidR="004A3668" w:rsidRPr="004A3668" w:rsidRDefault="004A3668" w:rsidP="004A3668">
            <w:pPr>
              <w:numPr>
                <w:ilvl w:val="0"/>
                <w:numId w:val="14"/>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глины;</w:t>
            </w:r>
          </w:p>
          <w:p w:rsidR="004A3668" w:rsidRPr="004A3668" w:rsidRDefault="004A3668" w:rsidP="004A3668">
            <w:pPr>
              <w:numPr>
                <w:ilvl w:val="0"/>
                <w:numId w:val="14"/>
              </w:numPr>
              <w:spacing w:after="0" w:line="20" w:lineRule="atLeast"/>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камней.</w:t>
            </w: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знакомит с объектами и свойствами неживой природы:</w:t>
            </w:r>
          </w:p>
          <w:p w:rsidR="004A3668" w:rsidRPr="004A3668" w:rsidRDefault="004A3668" w:rsidP="004A3668">
            <w:pPr>
              <w:numPr>
                <w:ilvl w:val="0"/>
                <w:numId w:val="15"/>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вода;</w:t>
            </w:r>
          </w:p>
          <w:p w:rsidR="004A3668" w:rsidRPr="004A3668" w:rsidRDefault="004A3668" w:rsidP="004A3668">
            <w:pPr>
              <w:numPr>
                <w:ilvl w:val="0"/>
                <w:numId w:val="15"/>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песок;</w:t>
            </w:r>
          </w:p>
          <w:p w:rsidR="004A3668" w:rsidRPr="004A3668" w:rsidRDefault="004A3668" w:rsidP="004A3668">
            <w:pPr>
              <w:numPr>
                <w:ilvl w:val="0"/>
                <w:numId w:val="15"/>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глина;</w:t>
            </w:r>
          </w:p>
          <w:p w:rsidR="004A3668" w:rsidRPr="004A3668" w:rsidRDefault="004A3668" w:rsidP="004A3668">
            <w:pPr>
              <w:numPr>
                <w:ilvl w:val="0"/>
                <w:numId w:val="15"/>
              </w:numPr>
              <w:spacing w:after="0" w:line="240" w:lineRule="auto"/>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камни;</w:t>
            </w:r>
          </w:p>
          <w:p w:rsidR="004A3668" w:rsidRPr="004A3668" w:rsidRDefault="004A3668" w:rsidP="004A3668">
            <w:pPr>
              <w:numPr>
                <w:ilvl w:val="0"/>
                <w:numId w:val="15"/>
              </w:numPr>
              <w:spacing w:after="0" w:line="20" w:lineRule="atLeast"/>
              <w:ind w:left="0"/>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почва.</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proofErr w:type="gramStart"/>
            <w:r w:rsidRPr="004A3668">
              <w:rPr>
                <w:rFonts w:ascii="Liberation Serif" w:eastAsia="Times New Roman" w:hAnsi="Liberation Serif" w:cs="Liberation Serif"/>
                <w:szCs w:val="24"/>
                <w:lang w:eastAsia="ru-RU"/>
              </w:rPr>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w:t>
            </w:r>
            <w:r w:rsidRPr="004A3668">
              <w:rPr>
                <w:rFonts w:ascii="Liberation Serif" w:eastAsia="Times New Roman" w:hAnsi="Liberation Serif" w:cs="Liberation Serif"/>
                <w:szCs w:val="24"/>
                <w:lang w:eastAsia="ru-RU"/>
              </w:rPr>
              <w:lastRenderedPageBreak/>
              <w:t>некоторых полезных ископаемых региона проживания (нефть, уголь, серебро, золото, алмазы и другие);</w:t>
            </w:r>
            <w:proofErr w:type="gramEnd"/>
            <w:r w:rsidRPr="004A3668">
              <w:rPr>
                <w:rFonts w:ascii="Liberation Serif" w:eastAsia="Times New Roman" w:hAnsi="Liberation Serif" w:cs="Liberation Serif"/>
                <w:szCs w:val="24"/>
                <w:lang w:eastAsia="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4A3668" w:rsidRPr="004A3668" w:rsidTr="004A3668">
        <w:trPr>
          <w:trHeight w:val="20"/>
          <w:jc w:val="center"/>
        </w:trPr>
        <w:tc>
          <w:tcPr>
            <w:tcW w:w="17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lastRenderedPageBreak/>
              <w:t>Педагог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4A3668" w:rsidRPr="004A3668" w:rsidTr="004A3668">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A3668" w:rsidRPr="004A3668" w:rsidRDefault="004A3668" w:rsidP="004A3668">
            <w:pPr>
              <w:spacing w:after="0" w:line="240" w:lineRule="auto"/>
              <w:rPr>
                <w:rFonts w:ascii="Tahoma" w:eastAsia="Times New Roman" w:hAnsi="Tahoma" w:cs="Tahoma"/>
                <w:sz w:val="21"/>
                <w:szCs w:val="21"/>
                <w:lang w:eastAsia="ru-RU"/>
              </w:rPr>
            </w:pP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4A3668" w:rsidRPr="004A3668" w:rsidTr="004A3668">
        <w:trPr>
          <w:trHeight w:val="20"/>
          <w:jc w:val="center"/>
        </w:trPr>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lastRenderedPageBreak/>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2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A3668" w:rsidRPr="004A3668" w:rsidRDefault="004A3668" w:rsidP="004A3668">
            <w:pPr>
              <w:spacing w:after="0" w:line="20" w:lineRule="atLeast"/>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Педагог закрепляет правила поведения в природе, воспитывает осознанное, бережное и заботливое отношение к природе и ее ресурсам.</w:t>
            </w:r>
          </w:p>
        </w:tc>
      </w:tr>
    </w:tbl>
    <w:p w:rsidR="004A3668" w:rsidRPr="004A3668" w:rsidRDefault="004A3668" w:rsidP="004A3668">
      <w:pPr>
        <w:shd w:val="clear" w:color="auto" w:fill="FFFFFF"/>
        <w:spacing w:after="0" w:line="330" w:lineRule="atLeast"/>
        <w:rPr>
          <w:rFonts w:ascii="Tahoma" w:eastAsia="Times New Roman" w:hAnsi="Tahoma" w:cs="Tahoma"/>
          <w:sz w:val="21"/>
          <w:szCs w:val="21"/>
          <w:lang w:eastAsia="ru-RU"/>
        </w:rPr>
      </w:pPr>
      <w:r w:rsidRPr="004A3668">
        <w:rPr>
          <w:rFonts w:ascii="Tahoma" w:eastAsia="Times New Roman" w:hAnsi="Tahoma" w:cs="Tahoma"/>
          <w:sz w:val="21"/>
          <w:szCs w:val="21"/>
          <w:lang w:eastAsia="ru-RU"/>
        </w:rPr>
        <w:t> </w:t>
      </w:r>
    </w:p>
    <w:p w:rsidR="004A3668" w:rsidRPr="004A3668" w:rsidRDefault="004A3668" w:rsidP="004A3668">
      <w:pPr>
        <w:shd w:val="clear" w:color="auto" w:fill="FFFFFF"/>
        <w:spacing w:before="40" w:line="286" w:lineRule="atLeast"/>
        <w:ind w:left="360"/>
        <w:jc w:val="both"/>
        <w:outlineLvl w:val="1"/>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bl>
      <w:tblPr>
        <w:tblW w:w="9420" w:type="dxa"/>
        <w:tblCellMar>
          <w:left w:w="0" w:type="dxa"/>
          <w:right w:w="0" w:type="dxa"/>
        </w:tblCellMar>
        <w:tblLook w:val="04A0" w:firstRow="1" w:lastRow="0" w:firstColumn="1" w:lastColumn="0" w:noHBand="0" w:noVBand="1"/>
      </w:tblPr>
      <w:tblGrid>
        <w:gridCol w:w="2528"/>
        <w:gridCol w:w="6892"/>
      </w:tblGrid>
      <w:tr w:rsidR="004A3668" w:rsidRPr="004A3668" w:rsidTr="004A3668">
        <w:tc>
          <w:tcPr>
            <w:tcW w:w="2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center"/>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Образовательная область/задачи</w:t>
            </w:r>
          </w:p>
        </w:tc>
        <w:tc>
          <w:tcPr>
            <w:tcW w:w="69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center"/>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Инструментарий инвариантной части программы</w:t>
            </w:r>
          </w:p>
        </w:tc>
      </w:tr>
      <w:tr w:rsidR="004A3668" w:rsidRPr="004A3668" w:rsidTr="004A3668">
        <w:tc>
          <w:tcPr>
            <w:tcW w:w="25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Познавательное развитие</w:t>
            </w:r>
          </w:p>
          <w:p w:rsidR="004A3668" w:rsidRPr="004A3668" w:rsidRDefault="001500D7" w:rsidP="004A3668">
            <w:pPr>
              <w:spacing w:after="0" w:line="240" w:lineRule="auto"/>
              <w:ind w:firstLine="426"/>
              <w:jc w:val="both"/>
              <w:rPr>
                <w:rFonts w:ascii="Tahoma" w:eastAsia="Times New Roman" w:hAnsi="Tahoma" w:cs="Tahoma"/>
                <w:sz w:val="21"/>
                <w:szCs w:val="21"/>
                <w:lang w:eastAsia="ru-RU"/>
              </w:rPr>
            </w:pPr>
            <w:r>
              <w:rPr>
                <w:rFonts w:ascii="Liberation Serif" w:eastAsia="Times New Roman" w:hAnsi="Liberation Serif" w:cs="Liberation Serif"/>
                <w:szCs w:val="24"/>
                <w:lang w:eastAsia="ru-RU"/>
              </w:rPr>
              <w:t>1</w:t>
            </w:r>
            <w:r w:rsidR="004A3668" w:rsidRPr="004A3668">
              <w:rPr>
                <w:rFonts w:ascii="Liberation Serif" w:eastAsia="Times New Roman" w:hAnsi="Liberation Serif" w:cs="Liberation Serif"/>
                <w:szCs w:val="24"/>
                <w:lang w:eastAsia="ru-RU"/>
              </w:rPr>
              <w:t>.Окружающий мир</w:t>
            </w:r>
          </w:p>
          <w:p w:rsidR="004A3668" w:rsidRPr="004A3668" w:rsidRDefault="001500D7" w:rsidP="004A3668">
            <w:pPr>
              <w:spacing w:after="0" w:line="240" w:lineRule="auto"/>
              <w:ind w:firstLine="426"/>
              <w:jc w:val="both"/>
              <w:rPr>
                <w:rFonts w:ascii="Tahoma" w:eastAsia="Times New Roman" w:hAnsi="Tahoma" w:cs="Tahoma"/>
                <w:sz w:val="21"/>
                <w:szCs w:val="21"/>
                <w:lang w:eastAsia="ru-RU"/>
              </w:rPr>
            </w:pPr>
            <w:r>
              <w:rPr>
                <w:rFonts w:ascii="Liberation Serif" w:eastAsia="Times New Roman" w:hAnsi="Liberation Serif" w:cs="Liberation Serif"/>
                <w:szCs w:val="24"/>
                <w:lang w:eastAsia="ru-RU"/>
              </w:rPr>
              <w:t>2</w:t>
            </w:r>
            <w:r w:rsidR="004A3668" w:rsidRPr="004A3668">
              <w:rPr>
                <w:rFonts w:ascii="Liberation Serif" w:eastAsia="Times New Roman" w:hAnsi="Liberation Serif" w:cs="Liberation Serif"/>
                <w:szCs w:val="24"/>
                <w:lang w:eastAsia="ru-RU"/>
              </w:rPr>
              <w:t>.Природа</w:t>
            </w:r>
          </w:p>
          <w:p w:rsidR="004A3668" w:rsidRPr="004A3668" w:rsidRDefault="004A3668" w:rsidP="004A3668">
            <w:pPr>
              <w:spacing w:after="0" w:line="330" w:lineRule="atLeast"/>
              <w:rPr>
                <w:rFonts w:ascii="Tahoma" w:eastAsia="Times New Roman" w:hAnsi="Tahoma" w:cs="Tahoma"/>
                <w:sz w:val="21"/>
                <w:szCs w:val="21"/>
                <w:lang w:eastAsia="ru-RU"/>
              </w:rPr>
            </w:pPr>
            <w:r w:rsidRPr="004A3668">
              <w:rPr>
                <w:rFonts w:ascii="Tahoma" w:eastAsia="Times New Roman" w:hAnsi="Tahoma" w:cs="Tahoma"/>
                <w:sz w:val="21"/>
                <w:szCs w:val="21"/>
                <w:lang w:eastAsia="ru-RU"/>
              </w:rPr>
              <w:t> </w:t>
            </w:r>
          </w:p>
        </w:tc>
        <w:tc>
          <w:tcPr>
            <w:tcW w:w="69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668" w:rsidRPr="004A3668" w:rsidRDefault="001500D7" w:rsidP="004A3668">
            <w:pPr>
              <w:spacing w:after="0" w:line="240" w:lineRule="auto"/>
              <w:jc w:val="both"/>
              <w:rPr>
                <w:rFonts w:ascii="Tahoma" w:eastAsia="Times New Roman" w:hAnsi="Tahoma" w:cs="Tahoma"/>
                <w:sz w:val="21"/>
                <w:szCs w:val="21"/>
                <w:lang w:eastAsia="ru-RU"/>
              </w:rPr>
            </w:pPr>
            <w:r>
              <w:rPr>
                <w:rFonts w:ascii="Liberation Serif" w:eastAsia="Times New Roman" w:hAnsi="Liberation Serif" w:cs="Liberation Serif"/>
                <w:b/>
                <w:bCs/>
                <w:szCs w:val="24"/>
                <w:lang w:eastAsia="ru-RU"/>
              </w:rPr>
              <w:t>1</w:t>
            </w:r>
            <w:r w:rsidR="004A3668" w:rsidRPr="004A3668">
              <w:rPr>
                <w:rFonts w:ascii="Liberation Serif" w:eastAsia="Times New Roman" w:hAnsi="Liberation Serif" w:cs="Liberation Serif"/>
                <w:b/>
                <w:bCs/>
                <w:szCs w:val="24"/>
                <w:lang w:eastAsia="ru-RU"/>
              </w:rPr>
              <w:t>.Окружающий мир</w:t>
            </w:r>
          </w:p>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Юный эколог</w:t>
            </w:r>
            <w:r w:rsidRPr="004A3668">
              <w:rPr>
                <w:rFonts w:ascii="Liberation Serif" w:eastAsia="Times New Roman" w:hAnsi="Liberation Serif" w:cs="Liberation Serif"/>
                <w:szCs w:val="24"/>
                <w:lang w:eastAsia="ru-RU"/>
              </w:rPr>
              <w:t> </w:t>
            </w:r>
          </w:p>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Методическое пособие. Приобщение дошкольников к природе в детском саду и дома. Методическое пособие. Система экологического воспитания дошкольников.</w:t>
            </w:r>
          </w:p>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 Наглядное пособие с методическими рекомендациями», «Заяц-беляк. Наглядное пособие с методическими рекомендациями».</w:t>
            </w:r>
          </w:p>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 xml:space="preserve">Под ред. Г.Г. </w:t>
            </w:r>
            <w:proofErr w:type="spellStart"/>
            <w:r w:rsidRPr="004A3668">
              <w:rPr>
                <w:rFonts w:ascii="Liberation Serif" w:eastAsia="Times New Roman" w:hAnsi="Liberation Serif" w:cs="Liberation Serif"/>
                <w:szCs w:val="24"/>
                <w:lang w:eastAsia="ru-RU"/>
              </w:rPr>
              <w:t>ОнищенкоЯ</w:t>
            </w:r>
            <w:proofErr w:type="spellEnd"/>
            <w:r w:rsidRPr="004A3668">
              <w:rPr>
                <w:rFonts w:ascii="Liberation Serif" w:eastAsia="Times New Roman" w:hAnsi="Liberation Serif" w:cs="Liberation Serif"/>
                <w:szCs w:val="24"/>
                <w:lang w:eastAsia="ru-RU"/>
              </w:rPr>
              <w:t xml:space="preserve"> питаюсь правильно! 5+</w:t>
            </w:r>
          </w:p>
          <w:p w:rsidR="004A3668" w:rsidRPr="004A3668" w:rsidRDefault="004A3668" w:rsidP="004A3668">
            <w:pPr>
              <w:spacing w:after="0" w:line="240" w:lineRule="auto"/>
              <w:rPr>
                <w:rFonts w:ascii="Tahoma" w:eastAsia="Times New Roman" w:hAnsi="Tahoma" w:cs="Tahoma"/>
                <w:sz w:val="21"/>
                <w:szCs w:val="21"/>
                <w:lang w:eastAsia="ru-RU"/>
              </w:rPr>
            </w:pPr>
            <w:r w:rsidRPr="004A3668">
              <w:rPr>
                <w:rFonts w:ascii="Liberation Serif" w:eastAsia="Times New Roman" w:hAnsi="Liberation Serif" w:cs="Liberation Serif"/>
                <w:szCs w:val="24"/>
                <w:lang w:eastAsia="ru-RU"/>
              </w:rPr>
              <w:t>Под ред. Онищенко Г. Г.Я питаюсь правильно! 7+</w:t>
            </w:r>
          </w:p>
          <w:p w:rsidR="004A3668" w:rsidRPr="004A3668" w:rsidRDefault="001500D7" w:rsidP="004A3668">
            <w:pPr>
              <w:spacing w:after="0" w:line="240" w:lineRule="auto"/>
              <w:jc w:val="both"/>
              <w:rPr>
                <w:rFonts w:ascii="Tahoma" w:eastAsia="Times New Roman" w:hAnsi="Tahoma" w:cs="Tahoma"/>
                <w:sz w:val="21"/>
                <w:szCs w:val="21"/>
                <w:lang w:eastAsia="ru-RU"/>
              </w:rPr>
            </w:pPr>
            <w:r>
              <w:rPr>
                <w:rFonts w:ascii="Liberation Serif" w:eastAsia="Times New Roman" w:hAnsi="Liberation Serif" w:cs="Liberation Serif"/>
                <w:b/>
                <w:bCs/>
                <w:szCs w:val="24"/>
                <w:lang w:eastAsia="ru-RU"/>
              </w:rPr>
              <w:t>2</w:t>
            </w:r>
            <w:bookmarkStart w:id="0" w:name="_GoBack"/>
            <w:bookmarkEnd w:id="0"/>
            <w:r w:rsidR="004A3668" w:rsidRPr="004A3668">
              <w:rPr>
                <w:rFonts w:ascii="Liberation Serif" w:eastAsia="Times New Roman" w:hAnsi="Liberation Serif" w:cs="Liberation Serif"/>
                <w:b/>
                <w:bCs/>
                <w:szCs w:val="24"/>
                <w:lang w:eastAsia="ru-RU"/>
              </w:rPr>
              <w:t>.Природа</w:t>
            </w:r>
          </w:p>
          <w:p w:rsidR="004A3668" w:rsidRPr="004A3668" w:rsidRDefault="004A3668" w:rsidP="004A3668">
            <w:pPr>
              <w:spacing w:after="0" w:line="240" w:lineRule="auto"/>
              <w:jc w:val="both"/>
              <w:rPr>
                <w:rFonts w:ascii="Tahoma" w:eastAsia="Times New Roman" w:hAnsi="Tahoma" w:cs="Tahoma"/>
                <w:sz w:val="21"/>
                <w:szCs w:val="21"/>
                <w:lang w:eastAsia="ru-RU"/>
              </w:rPr>
            </w:pP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Младшая группа (3–4 года).</w:t>
            </w:r>
          </w:p>
          <w:p w:rsidR="004A3668" w:rsidRPr="004A3668" w:rsidRDefault="004A3668" w:rsidP="004A3668">
            <w:pPr>
              <w:spacing w:after="0" w:line="240" w:lineRule="auto"/>
              <w:jc w:val="both"/>
              <w:rPr>
                <w:rFonts w:ascii="Tahoma" w:eastAsia="Times New Roman" w:hAnsi="Tahoma" w:cs="Tahoma"/>
                <w:sz w:val="21"/>
                <w:szCs w:val="21"/>
                <w:lang w:eastAsia="ru-RU"/>
              </w:rPr>
            </w:pP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Средняя группа (4–5 лет).</w:t>
            </w:r>
          </w:p>
          <w:p w:rsidR="004A3668" w:rsidRPr="004A3668" w:rsidRDefault="004A3668" w:rsidP="004A3668">
            <w:pPr>
              <w:spacing w:after="0" w:line="240" w:lineRule="auto"/>
              <w:jc w:val="both"/>
              <w:rPr>
                <w:rFonts w:ascii="Tahoma" w:eastAsia="Times New Roman" w:hAnsi="Tahoma" w:cs="Tahoma"/>
                <w:sz w:val="21"/>
                <w:szCs w:val="21"/>
                <w:lang w:eastAsia="ru-RU"/>
              </w:rPr>
            </w:pP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w:t>
            </w:r>
            <w:r w:rsidRPr="004A3668">
              <w:rPr>
                <w:rFonts w:ascii="Liberation Serif" w:eastAsia="Times New Roman" w:hAnsi="Liberation Serif" w:cs="Liberation Serif"/>
                <w:szCs w:val="24"/>
                <w:lang w:eastAsia="ru-RU"/>
              </w:rPr>
              <w:lastRenderedPageBreak/>
              <w:t xml:space="preserve">Старшая группа (5–6 лет). </w:t>
            </w: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Подготовительная к школе группа (6–7 лет).</w:t>
            </w:r>
          </w:p>
          <w:p w:rsidR="004A3668" w:rsidRPr="004A3668" w:rsidRDefault="004A3668" w:rsidP="004A3668">
            <w:pPr>
              <w:spacing w:after="0" w:line="240" w:lineRule="auto"/>
              <w:jc w:val="both"/>
              <w:rPr>
                <w:rFonts w:ascii="Tahoma" w:eastAsia="Times New Roman" w:hAnsi="Tahoma" w:cs="Tahoma"/>
                <w:sz w:val="21"/>
                <w:szCs w:val="21"/>
                <w:lang w:eastAsia="ru-RU"/>
              </w:rPr>
            </w:pPr>
            <w:r w:rsidRPr="004A3668">
              <w:rPr>
                <w:rFonts w:ascii="Liberation Serif" w:eastAsia="Times New Roman" w:hAnsi="Liberation Serif" w:cs="Liberation Serif"/>
                <w:b/>
                <w:bCs/>
                <w:szCs w:val="24"/>
                <w:lang w:eastAsia="ru-RU"/>
              </w:rPr>
              <w:t>4.Природа</w:t>
            </w:r>
          </w:p>
          <w:p w:rsidR="004A3668" w:rsidRPr="004A3668" w:rsidRDefault="004A3668" w:rsidP="004A3668">
            <w:pPr>
              <w:spacing w:after="0" w:line="240" w:lineRule="auto"/>
              <w:jc w:val="both"/>
              <w:rPr>
                <w:rFonts w:ascii="Tahoma" w:eastAsia="Times New Roman" w:hAnsi="Tahoma" w:cs="Tahoma"/>
                <w:sz w:val="21"/>
                <w:szCs w:val="21"/>
                <w:lang w:eastAsia="ru-RU"/>
              </w:rPr>
            </w:pP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Младшая группа (3–4 года).</w:t>
            </w:r>
          </w:p>
          <w:p w:rsidR="004A3668" w:rsidRPr="004A3668" w:rsidRDefault="004A3668" w:rsidP="004A3668">
            <w:pPr>
              <w:spacing w:after="0" w:line="240" w:lineRule="auto"/>
              <w:jc w:val="both"/>
              <w:rPr>
                <w:rFonts w:ascii="Tahoma" w:eastAsia="Times New Roman" w:hAnsi="Tahoma" w:cs="Tahoma"/>
                <w:sz w:val="21"/>
                <w:szCs w:val="21"/>
                <w:lang w:eastAsia="ru-RU"/>
              </w:rPr>
            </w:pP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Средняя группа (4–5 лет).</w:t>
            </w:r>
          </w:p>
          <w:p w:rsidR="004A3668" w:rsidRPr="004A3668" w:rsidRDefault="004A3668" w:rsidP="004A3668">
            <w:pPr>
              <w:spacing w:after="0" w:line="240" w:lineRule="auto"/>
              <w:jc w:val="both"/>
              <w:rPr>
                <w:rFonts w:ascii="Tahoma" w:eastAsia="Times New Roman" w:hAnsi="Tahoma" w:cs="Tahoma"/>
                <w:sz w:val="21"/>
                <w:szCs w:val="21"/>
                <w:lang w:eastAsia="ru-RU"/>
              </w:rPr>
            </w:pP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Старшая группа (5–6 лет). </w:t>
            </w:r>
            <w:proofErr w:type="spellStart"/>
            <w:r w:rsidRPr="004A3668">
              <w:rPr>
                <w:rFonts w:ascii="Liberation Serif" w:eastAsia="Times New Roman" w:hAnsi="Liberation Serif" w:cs="Liberation Serif"/>
                <w:szCs w:val="24"/>
                <w:lang w:eastAsia="ru-RU"/>
              </w:rPr>
              <w:t>Соломенникова</w:t>
            </w:r>
            <w:proofErr w:type="spellEnd"/>
            <w:r w:rsidRPr="004A3668">
              <w:rPr>
                <w:rFonts w:ascii="Liberation Serif" w:eastAsia="Times New Roman" w:hAnsi="Liberation Serif" w:cs="Liberation Serif"/>
                <w:szCs w:val="24"/>
                <w:lang w:eastAsia="ru-RU"/>
              </w:rPr>
              <w:t xml:space="preserve"> О.А. Ознакомление с природой в детском саду: Подготовительная к школе группа (6–7 лет).</w:t>
            </w:r>
          </w:p>
        </w:tc>
      </w:tr>
    </w:tbl>
    <w:p w:rsidR="004A3668" w:rsidRPr="004A3668" w:rsidRDefault="004A3668" w:rsidP="004A3668">
      <w:pPr>
        <w:shd w:val="clear" w:color="auto" w:fill="FFFFFF"/>
        <w:spacing w:line="330" w:lineRule="atLeast"/>
        <w:rPr>
          <w:rFonts w:ascii="Tahoma" w:eastAsia="Times New Roman" w:hAnsi="Tahoma" w:cs="Tahoma"/>
          <w:sz w:val="21"/>
          <w:szCs w:val="21"/>
          <w:lang w:eastAsia="ru-RU"/>
        </w:rPr>
      </w:pPr>
      <w:r w:rsidRPr="004A3668">
        <w:rPr>
          <w:rFonts w:ascii="Tahoma" w:eastAsia="Times New Roman" w:hAnsi="Tahoma" w:cs="Tahoma"/>
          <w:sz w:val="21"/>
          <w:szCs w:val="21"/>
          <w:lang w:eastAsia="ru-RU"/>
        </w:rPr>
        <w:lastRenderedPageBreak/>
        <w:t> </w:t>
      </w:r>
    </w:p>
    <w:p w:rsidR="00B565B9" w:rsidRPr="004A3668" w:rsidRDefault="00B565B9"/>
    <w:sectPr w:rsidR="00B565B9" w:rsidRPr="004A3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0000"/>
    <w:multiLevelType w:val="multilevel"/>
    <w:tmpl w:val="759C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A4195"/>
    <w:multiLevelType w:val="multilevel"/>
    <w:tmpl w:val="636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34FD7"/>
    <w:multiLevelType w:val="multilevel"/>
    <w:tmpl w:val="7054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020DD"/>
    <w:multiLevelType w:val="multilevel"/>
    <w:tmpl w:val="F2E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3152D"/>
    <w:multiLevelType w:val="multilevel"/>
    <w:tmpl w:val="160C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570A2C"/>
    <w:multiLevelType w:val="multilevel"/>
    <w:tmpl w:val="B9B4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B10D29"/>
    <w:multiLevelType w:val="multilevel"/>
    <w:tmpl w:val="0F32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E7AEC"/>
    <w:multiLevelType w:val="multilevel"/>
    <w:tmpl w:val="FC8E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CA5854"/>
    <w:multiLevelType w:val="multilevel"/>
    <w:tmpl w:val="95FC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4C3707"/>
    <w:multiLevelType w:val="multilevel"/>
    <w:tmpl w:val="703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462CF"/>
    <w:multiLevelType w:val="multilevel"/>
    <w:tmpl w:val="D5D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0D2EDE"/>
    <w:multiLevelType w:val="multilevel"/>
    <w:tmpl w:val="794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E792C"/>
    <w:multiLevelType w:val="multilevel"/>
    <w:tmpl w:val="A7AC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CD4762"/>
    <w:multiLevelType w:val="multilevel"/>
    <w:tmpl w:val="89B6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0B1B4A"/>
    <w:multiLevelType w:val="multilevel"/>
    <w:tmpl w:val="3AB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9"/>
  </w:num>
  <w:num w:numId="4">
    <w:abstractNumId w:val="0"/>
  </w:num>
  <w:num w:numId="5">
    <w:abstractNumId w:val="8"/>
  </w:num>
  <w:num w:numId="6">
    <w:abstractNumId w:val="12"/>
  </w:num>
  <w:num w:numId="7">
    <w:abstractNumId w:val="7"/>
  </w:num>
  <w:num w:numId="8">
    <w:abstractNumId w:val="6"/>
  </w:num>
  <w:num w:numId="9">
    <w:abstractNumId w:val="10"/>
  </w:num>
  <w:num w:numId="10">
    <w:abstractNumId w:val="4"/>
  </w:num>
  <w:num w:numId="11">
    <w:abstractNumId w:val="5"/>
  </w:num>
  <w:num w:numId="12">
    <w:abstractNumId w:val="11"/>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68"/>
    <w:rsid w:val="001500D7"/>
    <w:rsid w:val="004A3668"/>
    <w:rsid w:val="00660892"/>
    <w:rsid w:val="00B565B9"/>
    <w:rsid w:val="00E4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5244">
      <w:bodyDiv w:val="1"/>
      <w:marLeft w:val="0"/>
      <w:marRight w:val="0"/>
      <w:marTop w:val="0"/>
      <w:marBottom w:val="0"/>
      <w:divBdr>
        <w:top w:val="none" w:sz="0" w:space="0" w:color="auto"/>
        <w:left w:val="none" w:sz="0" w:space="0" w:color="auto"/>
        <w:bottom w:val="none" w:sz="0" w:space="0" w:color="auto"/>
        <w:right w:val="none" w:sz="0" w:space="0" w:color="auto"/>
      </w:divBdr>
      <w:divsChild>
        <w:div w:id="1919095802">
          <w:marLeft w:val="0"/>
          <w:marRight w:val="0"/>
          <w:marTop w:val="0"/>
          <w:marBottom w:val="300"/>
          <w:divBdr>
            <w:top w:val="none" w:sz="0" w:space="0" w:color="auto"/>
            <w:left w:val="none" w:sz="0" w:space="0" w:color="auto"/>
            <w:bottom w:val="none" w:sz="0" w:space="0" w:color="auto"/>
            <w:right w:val="none" w:sz="0" w:space="0" w:color="auto"/>
          </w:divBdr>
        </w:div>
        <w:div w:id="2146464443">
          <w:marLeft w:val="0"/>
          <w:marRight w:val="0"/>
          <w:marTop w:val="150"/>
          <w:marBottom w:val="300"/>
          <w:divBdr>
            <w:top w:val="none" w:sz="0" w:space="0" w:color="auto"/>
            <w:left w:val="none" w:sz="0" w:space="0" w:color="auto"/>
            <w:bottom w:val="none" w:sz="0" w:space="0" w:color="auto"/>
            <w:right w:val="none" w:sz="0" w:space="0" w:color="auto"/>
          </w:divBdr>
          <w:divsChild>
            <w:div w:id="1887718787">
              <w:marLeft w:val="0"/>
              <w:marRight w:val="0"/>
              <w:marTop w:val="0"/>
              <w:marBottom w:val="150"/>
              <w:divBdr>
                <w:top w:val="none" w:sz="0" w:space="0" w:color="auto"/>
                <w:left w:val="none" w:sz="0" w:space="0" w:color="auto"/>
                <w:bottom w:val="none" w:sz="0" w:space="0" w:color="auto"/>
                <w:right w:val="none" w:sz="0" w:space="0" w:color="auto"/>
              </w:divBdr>
            </w:div>
            <w:div w:id="566497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1591</Words>
  <Characters>9070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2023-12-11T14:24:00Z</dcterms:created>
  <dcterms:modified xsi:type="dcterms:W3CDTF">2023-12-11T14:40:00Z</dcterms:modified>
</cp:coreProperties>
</file>