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ED" w:rsidRDefault="00F14CED" w:rsidP="00F14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B8584F" w:rsidRPr="00B8584F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РПВ 5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В 5-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4CED" w:rsidRDefault="00F14CED" w:rsidP="00B8584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584F" w:rsidRDefault="00B8584F" w:rsidP="00B858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CED" w:rsidRPr="00F14CED" w:rsidRDefault="00F14CED" w:rsidP="00B858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Пояснительная  записка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……………………………………………………………3-4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I. Целевой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1.1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Цель и задачи воспитания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обучающихся……………………………………5-6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1.2 Личностные результаты освоения обучающимися образовательных программ…………………………………………………………………………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…….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6-7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1.3 Направления воспитания……………………………………………………….7-8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1.4 Целевые ориентиры результатов воспитания ………………………………8-13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II. Содержательный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2.1 Уклад общеобразовательной организации…………………………………14-15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2.2 Виды, формы и содержание воспитательной деятельности………………15-32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III. Организация воспитательной деятельности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3.1 Кадровое обеспечение…………………………………………………………32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3.2 Нормативно-методическое обеспечение………………………………………33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3.3 Требования к условиям работы с обучающимися с особыми образовательными потребностями……………………………………………………………………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…….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33-34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3.4 Система поощрения социальной успешности и проявлений активной жизненной позиции обучающихся…………………………………………………………….34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3.5 Анализ воспитательного процесса……………………………………………35-37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Примерный календарный план воспитательной работы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1 КПВР 5-6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класс……………………………………………………..39-43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CED" w:rsidRPr="00F14CED" w:rsidRDefault="00F14CED" w:rsidP="00F14C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F14CED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lastRenderedPageBreak/>
        <w:t>Пояснительная записка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  программа воспитания  МБОУ Роговской ООШ  разработана на основе: </w:t>
      </w:r>
    </w:p>
    <w:p w:rsidR="00F14CED" w:rsidRPr="00F14CED" w:rsidRDefault="00F14CED" w:rsidP="00F14CE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29.12.2012 № 273-ФЗ «Об образовании в Российской Федерации», с учётом Стратегии развития воспитания в Российской Федерации 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CED" w:rsidRPr="00F14CED" w:rsidRDefault="00F14CED" w:rsidP="00F14CE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04.09.2022г №371-ФЗ «О внесении изменений в Федеральный закон “Об образовании в Российской Федерации»</w:t>
      </w:r>
    </w:p>
    <w:p w:rsidR="00F14CED" w:rsidRPr="00F14CED" w:rsidRDefault="00F14CED" w:rsidP="00F14CE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:rsidR="00F14CED" w:rsidRPr="00F14CED" w:rsidRDefault="00F14CED" w:rsidP="00F14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 Приказа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№ 992 от 16 ноября 2022 года «Об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утвеждении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федеральной образовательной программы начального общего образования»;</w:t>
      </w:r>
    </w:p>
    <w:p w:rsidR="00F14CED" w:rsidRPr="00F14CED" w:rsidRDefault="00F14CED" w:rsidP="00F14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№ 993 от 16 ноября 2022 года «Об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утвеждении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федеральной образовательной программы основного общего образования»;</w:t>
      </w:r>
    </w:p>
    <w:p w:rsidR="00F14CED" w:rsidRPr="00F14CED" w:rsidRDefault="00F14CED" w:rsidP="00F14CED">
      <w:pPr>
        <w:numPr>
          <w:ilvl w:val="0"/>
          <w:numId w:val="4"/>
        </w:numPr>
        <w:spacing w:before="100" w:beforeAutospacing="1" w:after="100" w:afterAutospacing="1" w:line="240" w:lineRule="auto"/>
        <w:ind w:left="85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F14CED" w:rsidRPr="00F14CED" w:rsidRDefault="00F14CED" w:rsidP="00F14C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F14CED" w:rsidRPr="00F14CED" w:rsidRDefault="00F14CED" w:rsidP="00F14CED">
      <w:pPr>
        <w:numPr>
          <w:ilvl w:val="0"/>
          <w:numId w:val="4"/>
        </w:num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Письма Министерства просвещения Российской Федерации  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F14CED" w:rsidRPr="00F14CED" w:rsidRDefault="00F14CED" w:rsidP="00F14CED">
      <w:pPr>
        <w:numPr>
          <w:ilvl w:val="0"/>
          <w:numId w:val="4"/>
        </w:num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Устава ОУ</w:t>
      </w:r>
    </w:p>
    <w:p w:rsidR="00F14CED" w:rsidRPr="00F14CED" w:rsidRDefault="00F14CED" w:rsidP="00F14CED">
      <w:pPr>
        <w:numPr>
          <w:ilvl w:val="0"/>
          <w:numId w:val="4"/>
        </w:num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Положения о рабочей Программе воспитания</w:t>
      </w:r>
    </w:p>
    <w:p w:rsidR="00F14CED" w:rsidRPr="00F14CED" w:rsidRDefault="00F14CED" w:rsidP="00F14CED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Программа основывается на единстве и преемственности образовательного процесса на уровнях начального общего, основного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  институтами воспитания.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Программа включает три раздела: целевой, содержательный, организационный.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Приложение — примерный календарный план воспитательной работы.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I. Целевой 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Воспитательная деятельность в школе реализуется в соответствии с приоритетами государственной 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1.1. Цели и задачи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воспитания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Задачами воспитания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в школе являются: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14CED" w:rsidRPr="00F14CED" w:rsidRDefault="00F14CED" w:rsidP="00F14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F14CED" w:rsidRPr="00F14CED" w:rsidRDefault="00F14CED" w:rsidP="00F14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F14CED" w:rsidRPr="00F14CED" w:rsidRDefault="00F14CED" w:rsidP="00F14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достижение личностных результатов освоения общеобразовательных программ в соответствии с ФГОС НОО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ООО .</w:t>
      </w:r>
      <w:proofErr w:type="gramEnd"/>
    </w:p>
    <w:p w:rsidR="00F14CED" w:rsidRPr="00F14CED" w:rsidRDefault="00F14CED" w:rsidP="00F14CE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CED" w:rsidRPr="00F14CED" w:rsidRDefault="00F14CED" w:rsidP="00F14CE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 освоения обучающимися образовательных программ включают:</w:t>
      </w:r>
    </w:p>
    <w:p w:rsidR="00F14CED" w:rsidRPr="00F14CED" w:rsidRDefault="00F14CED" w:rsidP="00F14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осознание российской гражданской идентичности;</w:t>
      </w:r>
    </w:p>
    <w:p w:rsidR="00F14CED" w:rsidRPr="00F14CED" w:rsidRDefault="00F14CED" w:rsidP="00F14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ценностей самостоятельности и инициативы;</w:t>
      </w:r>
    </w:p>
    <w:p w:rsidR="00F14CED" w:rsidRPr="00F14CED" w:rsidRDefault="00F14CED" w:rsidP="00F14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готовность обучающихся к саморазвитию, самостоятельности и личностному самоопределению;</w:t>
      </w:r>
    </w:p>
    <w:p w:rsidR="00F14CED" w:rsidRPr="00F14CED" w:rsidRDefault="00F14CED" w:rsidP="00F14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наличие мотивации к целенаправленной социально значимой деятельности;</w:t>
      </w:r>
    </w:p>
    <w:p w:rsidR="00F14CED" w:rsidRPr="00F14CED" w:rsidRDefault="00F14CED" w:rsidP="00F14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инклюзивности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возрастосообразности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1.3. Направления воспитания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 гражданское воспитание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   – патриотическое воспитание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  общешкольных ключевых дел ко Дню защитника Отчества, Дням воинской славы, Дню Победы, Дню освобождения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Брянщины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немецко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фашистских захватчиков,  уборка территории памятников и обелисков);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 – духовно-нравственное воспитание 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(совместная работа со  школьным музеем,  организуется помощь узникам войны , труженикам тыла и ветеранам педагогического труда, бойцам РФ  специальной операции на Украине);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– эстетическое воспитание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краеведческого музея в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г.Новозыбков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и театральных постановок по Пушкинской карте)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– физическое воспитание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района, ГТО);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трудовое воспитание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ОУ, работа на школьных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клумбах,  субботники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школьного двора, уборка территории памятников и обелисков);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 экологическое воспитание: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«Бумажный бум», «Добрые крышечки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»,«</w:t>
      </w:r>
      <w:proofErr w:type="spellStart"/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Эколята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»,»Зелёная планета», «Воды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Брянщины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».);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 познавательное направление воспитания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научно-практических конференциях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онлайн  и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офлайн, в конкурсе чтецов, конкурсах и фестивалях науки и творчества, Всероссийской школьной олимпиаде).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proofErr w:type="gramStart"/>
      <w:r w:rsidRPr="00F14CED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1.4  На</w:t>
      </w:r>
      <w:proofErr w:type="gramEnd"/>
      <w:r w:rsidRPr="00F14CED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каждом уровне воспитания выделяются свои целевые приоритеты</w:t>
      </w:r>
    </w:p>
    <w:p w:rsidR="00F14CED" w:rsidRPr="00F14CED" w:rsidRDefault="00F14CED" w:rsidP="00F14C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F14CED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Целевые ориентиры результатов воспитания на уровне основного общего образования</w:t>
      </w:r>
    </w:p>
    <w:tbl>
      <w:tblPr>
        <w:tblW w:w="9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F14CED" w:rsidRPr="00F14CED" w:rsidTr="008E2E6D">
        <w:trPr>
          <w:tblCellSpacing w:w="15" w:type="dxa"/>
        </w:trPr>
        <w:tc>
          <w:tcPr>
            <w:tcW w:w="9645" w:type="dxa"/>
            <w:vAlign w:val="center"/>
            <w:hideMark/>
          </w:tcPr>
          <w:p w:rsidR="00F14CED" w:rsidRPr="00F14CED" w:rsidRDefault="00F14CED" w:rsidP="00F14C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Целевые ориентиры</w:t>
            </w:r>
          </w:p>
        </w:tc>
      </w:tr>
      <w:tr w:rsidR="00F14CED" w:rsidRPr="00F14CED" w:rsidTr="008E2E6D">
        <w:trPr>
          <w:tblCellSpacing w:w="15" w:type="dxa"/>
        </w:trPr>
        <w:tc>
          <w:tcPr>
            <w:tcW w:w="9645" w:type="dxa"/>
            <w:vAlign w:val="center"/>
            <w:hideMark/>
          </w:tcPr>
          <w:p w:rsidR="00F14CED" w:rsidRPr="00F14CED" w:rsidRDefault="00F14CED" w:rsidP="00F14C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F14CED" w:rsidRPr="00F14CED" w:rsidTr="008E2E6D">
        <w:trPr>
          <w:tblCellSpacing w:w="15" w:type="dxa"/>
        </w:trPr>
        <w:tc>
          <w:tcPr>
            <w:tcW w:w="9645" w:type="dxa"/>
            <w:vAlign w:val="center"/>
            <w:hideMark/>
          </w:tcPr>
          <w:p w:rsidR="00F14CED" w:rsidRPr="00F14CED" w:rsidRDefault="00F14CED" w:rsidP="00F14C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F14CED" w:rsidRPr="00F14CED" w:rsidTr="008E2E6D">
        <w:trPr>
          <w:tblCellSpacing w:w="15" w:type="dxa"/>
        </w:trPr>
        <w:tc>
          <w:tcPr>
            <w:tcW w:w="9645" w:type="dxa"/>
            <w:vAlign w:val="center"/>
            <w:hideMark/>
          </w:tcPr>
          <w:p w:rsidR="00F14CED" w:rsidRPr="00F14CED" w:rsidRDefault="00F14CED" w:rsidP="00F14C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F14CED" w:rsidRPr="00F14CED" w:rsidTr="008E2E6D">
        <w:trPr>
          <w:tblCellSpacing w:w="15" w:type="dxa"/>
        </w:trPr>
        <w:tc>
          <w:tcPr>
            <w:tcW w:w="9645" w:type="dxa"/>
            <w:vAlign w:val="center"/>
            <w:hideMark/>
          </w:tcPr>
          <w:p w:rsidR="00F14CED" w:rsidRPr="00F14CED" w:rsidRDefault="00F14CED" w:rsidP="00F14C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F14CED" w:rsidRPr="00F14CED" w:rsidTr="008E2E6D">
        <w:trPr>
          <w:tblCellSpacing w:w="15" w:type="dxa"/>
        </w:trPr>
        <w:tc>
          <w:tcPr>
            <w:tcW w:w="9645" w:type="dxa"/>
            <w:vAlign w:val="center"/>
            <w:hideMark/>
          </w:tcPr>
          <w:p w:rsidR="00F14CED" w:rsidRPr="00F14CED" w:rsidRDefault="00F14CED" w:rsidP="00F14C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F14CED" w:rsidRPr="00F14CED" w:rsidTr="008E2E6D">
        <w:trPr>
          <w:tblCellSpacing w:w="15" w:type="dxa"/>
        </w:trPr>
        <w:tc>
          <w:tcPr>
            <w:tcW w:w="9645" w:type="dxa"/>
            <w:vAlign w:val="center"/>
            <w:hideMark/>
          </w:tcPr>
          <w:p w:rsidR="00F14CED" w:rsidRPr="00F14CED" w:rsidRDefault="00F14CED" w:rsidP="00F14C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Ориентированный на традиционные духовные ценности и моральные нормы народов </w:t>
            </w: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России, российского общества в ситуациях нравственного выбора.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F14CED" w:rsidRPr="00F14CED" w:rsidTr="008E2E6D">
        <w:trPr>
          <w:tblCellSpacing w:w="15" w:type="dxa"/>
        </w:trPr>
        <w:tc>
          <w:tcPr>
            <w:tcW w:w="9645" w:type="dxa"/>
            <w:vAlign w:val="center"/>
            <w:hideMark/>
          </w:tcPr>
          <w:p w:rsidR="00F14CED" w:rsidRPr="00F14CED" w:rsidRDefault="00F14CED" w:rsidP="00F14C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Эстетическое воспитание</w:t>
            </w:r>
          </w:p>
        </w:tc>
      </w:tr>
      <w:tr w:rsidR="00F14CED" w:rsidRPr="00F14CED" w:rsidTr="008E2E6D">
        <w:trPr>
          <w:tblCellSpacing w:w="15" w:type="dxa"/>
        </w:trPr>
        <w:tc>
          <w:tcPr>
            <w:tcW w:w="9645" w:type="dxa"/>
            <w:vAlign w:val="center"/>
            <w:hideMark/>
          </w:tcPr>
          <w:p w:rsidR="00F14CED" w:rsidRPr="00F14CED" w:rsidRDefault="00F14CED" w:rsidP="00F14C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F14CED" w:rsidRPr="00F14CED" w:rsidTr="008E2E6D">
        <w:trPr>
          <w:tblCellSpacing w:w="15" w:type="dxa"/>
        </w:trPr>
        <w:tc>
          <w:tcPr>
            <w:tcW w:w="9645" w:type="dxa"/>
            <w:vAlign w:val="center"/>
            <w:hideMark/>
          </w:tcPr>
          <w:p w:rsidR="00F14CED" w:rsidRPr="00F14CED" w:rsidRDefault="00F14CED" w:rsidP="00F14C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воспитание</w:t>
            </w:r>
          </w:p>
        </w:tc>
      </w:tr>
      <w:tr w:rsidR="00F14CED" w:rsidRPr="00F14CED" w:rsidTr="008E2E6D">
        <w:trPr>
          <w:tblCellSpacing w:w="15" w:type="dxa"/>
        </w:trPr>
        <w:tc>
          <w:tcPr>
            <w:tcW w:w="9645" w:type="dxa"/>
            <w:vAlign w:val="center"/>
            <w:hideMark/>
          </w:tcPr>
          <w:p w:rsidR="00F14CED" w:rsidRPr="00F14CED" w:rsidRDefault="00F14CED" w:rsidP="00F14C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понимание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Знающий и соблюдающий правила безопасности, в том числе безопасного поведения в </w:t>
            </w: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информационной, интернет-среде.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F14CED" w:rsidRPr="00F14CED" w:rsidTr="008E2E6D">
        <w:trPr>
          <w:tblCellSpacing w:w="15" w:type="dxa"/>
        </w:trPr>
        <w:tc>
          <w:tcPr>
            <w:tcW w:w="9645" w:type="dxa"/>
            <w:vAlign w:val="center"/>
            <w:hideMark/>
          </w:tcPr>
          <w:p w:rsidR="00F14CED" w:rsidRPr="00F14CED" w:rsidRDefault="00F14CED" w:rsidP="00F14C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Трудовое воспитание</w:t>
            </w:r>
          </w:p>
        </w:tc>
      </w:tr>
      <w:tr w:rsidR="00F14CED" w:rsidRPr="00F14CED" w:rsidTr="008E2E6D">
        <w:trPr>
          <w:tblCellSpacing w:w="15" w:type="dxa"/>
        </w:trPr>
        <w:tc>
          <w:tcPr>
            <w:tcW w:w="9645" w:type="dxa"/>
            <w:vAlign w:val="center"/>
            <w:hideMark/>
          </w:tcPr>
          <w:p w:rsidR="00F14CED" w:rsidRPr="00F14CED" w:rsidRDefault="00F14CED" w:rsidP="00F14C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Уважающий труд, результаты трудовой деятельности своей и других людей.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F14CED" w:rsidRPr="00F14CED" w:rsidTr="008E2E6D">
        <w:trPr>
          <w:tblCellSpacing w:w="15" w:type="dxa"/>
        </w:trPr>
        <w:tc>
          <w:tcPr>
            <w:tcW w:w="9645" w:type="dxa"/>
            <w:vAlign w:val="center"/>
            <w:hideMark/>
          </w:tcPr>
          <w:p w:rsidR="00F14CED" w:rsidRPr="00F14CED" w:rsidRDefault="00F14CED" w:rsidP="00F14C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F14CED" w:rsidRPr="00F14CED" w:rsidTr="008E2E6D">
        <w:trPr>
          <w:tblCellSpacing w:w="15" w:type="dxa"/>
        </w:trPr>
        <w:tc>
          <w:tcPr>
            <w:tcW w:w="9645" w:type="dxa"/>
            <w:vAlign w:val="center"/>
            <w:hideMark/>
          </w:tcPr>
          <w:p w:rsidR="00F14CED" w:rsidRPr="00F14CED" w:rsidRDefault="00F14CED" w:rsidP="00F14C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Выражающий неприятие действий, приносящих вред природе, окружающей среде.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F14CED" w:rsidRPr="00F14CED" w:rsidTr="008E2E6D">
        <w:trPr>
          <w:tblCellSpacing w:w="15" w:type="dxa"/>
        </w:trPr>
        <w:tc>
          <w:tcPr>
            <w:tcW w:w="9645" w:type="dxa"/>
            <w:vAlign w:val="center"/>
            <w:hideMark/>
          </w:tcPr>
          <w:p w:rsidR="00F14CED" w:rsidRPr="00F14CED" w:rsidRDefault="00F14CED" w:rsidP="00F14C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Познавательное воспитание</w:t>
            </w:r>
          </w:p>
        </w:tc>
      </w:tr>
      <w:tr w:rsidR="00F14CED" w:rsidRPr="00F14CED" w:rsidTr="008E2E6D">
        <w:trPr>
          <w:tblCellSpacing w:w="15" w:type="dxa"/>
        </w:trPr>
        <w:tc>
          <w:tcPr>
            <w:tcW w:w="9645" w:type="dxa"/>
            <w:vAlign w:val="center"/>
            <w:hideMark/>
          </w:tcPr>
          <w:p w:rsidR="00F14CED" w:rsidRPr="00F14CED" w:rsidRDefault="00F14CED" w:rsidP="00F14C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Ориентированный в деятельности на систему научных представлений о закономерностях </w:t>
            </w: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развития человека, природы и общества, взаимосвязях человека с природной и социальной средой.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F14CED" w:rsidRPr="00F14CED" w:rsidRDefault="00F14CED" w:rsidP="00F14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Выделение в общей цели воспитания целевых приоритетов, связанных</w:t>
      </w: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II. Содержательный</w:t>
      </w:r>
      <w:r w:rsidRPr="00F14CED">
        <w:rPr>
          <w:rFonts w:ascii="Times New Roman" w:eastAsia="Times New Roman" w:hAnsi="Times New Roman"/>
          <w:b/>
          <w:bCs/>
          <w:color w:val="FF0000"/>
          <w:kern w:val="36"/>
          <w:sz w:val="48"/>
          <w:szCs w:val="48"/>
          <w:lang w:eastAsia="ru-RU"/>
        </w:rPr>
        <w:t xml:space="preserve">         </w:t>
      </w:r>
    </w:p>
    <w:p w:rsidR="00F14CED" w:rsidRPr="00F14CED" w:rsidRDefault="00F14CED" w:rsidP="00F14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F14CED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2.1. Уклад школы</w:t>
      </w:r>
    </w:p>
    <w:p w:rsidR="00F14CED" w:rsidRPr="00F14CED" w:rsidRDefault="00F14CED" w:rsidP="00F14CED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14CED"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  <w:t>Муниципальное бюджетное общеобразовательное учреждение  Роговская ООШ осуществляет образовательный процесс согласно лицензии и Устава в соответствии с уровнями образовательных программ, обеспечивая общедоступность и качество дошкольного, начального, основного общего образования.</w:t>
      </w:r>
      <w:r w:rsidRPr="00F14CED"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  <w:cr/>
        <w:t xml:space="preserve">        МБОУ Роговская ООШ расположена в Брянской области Злынковского района в с. Рогов ул. Школьная,</w:t>
      </w:r>
      <w:proofErr w:type="gramStart"/>
      <w:r w:rsidRPr="00F14CED"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  <w:t>2,  имеет</w:t>
      </w:r>
      <w:proofErr w:type="gramEnd"/>
      <w:r w:rsidRPr="00F14CED"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  <w:t xml:space="preserve"> филиал в п. Софиевка .</w:t>
      </w:r>
      <w:r w:rsidRPr="00F14CED">
        <w:rPr>
          <w:rFonts w:ascii="Times New Roman" w:eastAsia="Times New Roman" w:hAnsi="Times New Roman"/>
          <w:sz w:val="24"/>
          <w:szCs w:val="24"/>
        </w:rPr>
        <w:t xml:space="preserve"> В начальном и  основном звене  школы обучается 13 классов - комплектов.</w:t>
      </w:r>
    </w:p>
    <w:p w:rsidR="00F14CED" w:rsidRPr="00F14CED" w:rsidRDefault="00F14CED" w:rsidP="00F14CED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14CED">
        <w:rPr>
          <w:rFonts w:ascii="Times New Roman" w:eastAsia="Times New Roman" w:hAnsi="Times New Roman"/>
          <w:sz w:val="24"/>
          <w:szCs w:val="24"/>
        </w:rPr>
        <w:t>Школа работает в 1 смену, учебные занятия проходят с 8.30 до 14.30. Вторая половина дня: внеурочные занятия, индивидуальные консультации для учащихся и  родителей, работа объединений дополнительного образования, внешкольные и общешкольные мероприятия.  Следует отметить, что в школе обучаются дети из семей разных уровней жизни.</w:t>
      </w:r>
    </w:p>
    <w:p w:rsidR="00F14CED" w:rsidRPr="00F14CED" w:rsidRDefault="00F14CED" w:rsidP="00F14CED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14CED">
        <w:rPr>
          <w:rFonts w:ascii="Times New Roman" w:eastAsia="Times New Roman" w:hAnsi="Times New Roman"/>
          <w:sz w:val="24"/>
          <w:szCs w:val="24"/>
        </w:rPr>
        <w:t>В базовой школе есть спортивный зал,  игровая площадка, компьютерный класс, библиотека, школьный краеведческий музей, столовая, достаточное количество кабинетов для образования и воспитания обучающихся. В филиале школы - игровая площадка, библиотека, школьный краеведческий уголок, столовая, достаточное количество кабинетов для образования и воспитания обучающихся.  Школа тесно сотрудничает с сельским домом культуры, сельской библиотекой. Программа воспитания учитывает потребности, особенности, уровень развития  личности и воспитания разных групп учащихся школы.</w:t>
      </w:r>
    </w:p>
    <w:p w:rsidR="00F14CED" w:rsidRPr="00F14CED" w:rsidRDefault="00F14CED" w:rsidP="00F14CED">
      <w:pPr>
        <w:shd w:val="clear" w:color="auto" w:fill="FFFFFF"/>
        <w:spacing w:after="0"/>
        <w:ind w:right="228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4CED"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  <w:t xml:space="preserve"> Населённые пункты не отличаются развитой социальной инфраструктурой. В районном центре г. Злынка расположены образовательные, социальные, молодежные и культурные учреждения, что создаёт условия  сотрудничества  в рамках социально-педагогического партнёрства по различным направлениям воспитания и социализации обучающихся.  </w:t>
      </w:r>
      <w:r w:rsidRPr="00F14C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</w:t>
      </w:r>
      <w:r w:rsidRPr="00F14C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</w:p>
    <w:p w:rsidR="00F14CED" w:rsidRPr="00F14CED" w:rsidRDefault="00F14CED" w:rsidP="00F14CED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</w:pPr>
      <w:r w:rsidRPr="00F14C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  стимулирует активность учащихся и учителей. Нет резкой обособленности между классами, учащимися разного возраста.</w:t>
      </w:r>
    </w:p>
    <w:p w:rsidR="00F14CED" w:rsidRPr="00F14CED" w:rsidRDefault="00F14CED" w:rsidP="00F14CED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</w:pPr>
      <w:r w:rsidRPr="00F14CED"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  <w:t xml:space="preserve">Роговская ООШ- это образовательное учреждение </w:t>
      </w:r>
      <w:proofErr w:type="gramStart"/>
      <w:r w:rsidRPr="00F14CED"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  <w:t>с  многолетней</w:t>
      </w:r>
      <w:proofErr w:type="gramEnd"/>
      <w:r w:rsidRPr="00F14CED"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  <w:t xml:space="preserve"> историей,  и в тоже время современное, динамично развивающееся образовательное учреждение, в котором сохраняются лучшие традиции прошлого, осуществляется  стремление к современному и инновационному будущему.</w:t>
      </w:r>
    </w:p>
    <w:p w:rsidR="00F14CED" w:rsidRPr="00F14CED" w:rsidRDefault="00F14CED" w:rsidP="00F14CED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</w:pPr>
      <w:r w:rsidRPr="00F14CED"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  <w:t xml:space="preserve"> Образовательные модели школы и филиала  построены на тесном взаимодействии с семьей.  Родители являются активными участниками образовательного процесса, участвуя в совместных событиях и мероприятиях, социальных проектах и акциях.</w:t>
      </w:r>
    </w:p>
    <w:p w:rsidR="00F14CED" w:rsidRPr="00F14CED" w:rsidRDefault="00F14CED" w:rsidP="00F14CED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  <w:t xml:space="preserve">        Качественное образование считается ключом к успеху и достатку, выступает базой воспитания человека, формирования его мировоззрения.  Коллектив школы стремится к  совершенствованию  всех уровней образования,  а также успешно осваивает и вводит в практику работы  современные тенденции образования.  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реализации рабочей программы воспитания и календарного плана воспитательной работы применяются: – актуальные традиционные, современные и инновационные образовательные технологии (коллективное творческое дело (КТД); арт-педагогические;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; технологии инклюзивного образования; технология портфолио;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тренинговые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: «мозговой штурм»; кейс-технологии); дистанционные образовательные технологии и др.); – цифровые образовательные технологии в онлайн-образовании, электронном обучении .Цифровые технологии в совокупности с правильно подобранными технологиями обучения и воспитания, создают необходимый уровень качества, вариативности дифференциации и индивидуализации обучения. Для информационного обеспечения обучающихся, поддержки и развития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внеучебной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по данному направлению подготовки используются средства массовой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информации:  стенды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в учебных кабинетах, информационные стенды, систематическое обновление новостной страницы на сайте ОУ, ведение групп в социальных сетях, образовательный контент, «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Сферум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. Жизнь  школы  систематически освещается в районном сообществе «Школьная жизнь», «Навигаторы детства» .  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содержит теоретические положения и план работы, основанные на  практических наработках МБОУ Роговской ООШ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обеспечивается духовно-нравственное развитие обучающихся на основе их приобщения к базовым российским ценностям: </w:t>
      </w:r>
      <w:r w:rsidRPr="00F14CE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2.2. ВИДЫ, ФОРМЫ И СОДЕРЖАНИЕ ДЕЯТЕЛЬНОСТИ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 Модуль «Урочная деятельность»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F14CE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-организацию работы с детьми как в офлайн, так и онлайн формате;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–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самоорганизации,  согласно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школы, Правилам внутреннего распорядка школы;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  кейсов и дискуссий;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-применение на уроке интерактивных форм работы учащихся: интеллектуальных игр, викторин, тестирования, кейсов,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детьми, учебно-развлекательные  мероприятия  (конкурс- игра  «Предметный кроссворд», интеллектуальное лото,  турнир «Своя игра», викторины, литературная композиция, конкурс газет и рисунков, экскурсия и др.);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урока;  интеллектуальных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  игр,  стимулирующих  познавательную мотивацию  школьников,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брейн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-ринга, :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квестов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,  игр-провокаций,  игр-экспериментов,  игр-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состязаниий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,  дидактического  театра,  где  полученные  на  уроке  знания  обыгрываются в театральных постановках;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проектов,  помогает 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     создание гибкой  и  открытой  среды  обучения  и  воспитания  с использованием  гаджетов,  открытых  образовательных  ресурсов,  систем</w:t>
      </w:r>
    </w:p>
    <w:p w:rsidR="00F14CED" w:rsidRPr="00F14CED" w:rsidRDefault="00F14CED" w:rsidP="00F14C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управления  позволяет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  создать  условия  для  реализации  провозглашенных</w:t>
      </w:r>
    </w:p>
    <w:p w:rsidR="00F14CED" w:rsidRPr="00F14CED" w:rsidRDefault="00F14CED" w:rsidP="00F14C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ЮНЕСКО ведущих принципов образования XXI века: «образование для всех»,</w:t>
      </w:r>
    </w:p>
    <w:p w:rsidR="00F14CED" w:rsidRPr="00F14CED" w:rsidRDefault="00F14CED" w:rsidP="00F14C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«образование через всю жизнь», образование «всегда, везде и в любое время».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CED" w:rsidRPr="00F14CED" w:rsidRDefault="00F14CED" w:rsidP="00F14C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У  обучающихся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  развиваются  навыки  сотрудничества,  коммуникации,</w:t>
      </w:r>
    </w:p>
    <w:p w:rsidR="00F14CED" w:rsidRPr="00F14CED" w:rsidRDefault="00F14CED" w:rsidP="00F14C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социальной ответственности, способность критически мыслить, оперативно и</w:t>
      </w:r>
    </w:p>
    <w:p w:rsidR="00F14CED" w:rsidRPr="00F14CED" w:rsidRDefault="00F14CED" w:rsidP="00F14C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качественно решать проблемы; воспитывается ценностное отношение к миру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2.2. Модуль «Классное руководство»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ind w:right="-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Главное предназначение классного руководителя - изучение  особенностей    развития  каждого обучающегося в  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Важное место в работе классного руководителя занимает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организация  интересных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  и  полезных  для  личностного развития ребенка совместных дел с учащимися вверенного  ему класса, позволяющих, с одной стороны, вовлечь в них детей с самыми   разными  потребностями  и  тем  самым  дать  им  возможность 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самореализоваться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,  а  с  другой,  установить  и  упрочить  доверительные  отношения  с  учащимися  класса,  стать  для  них  значимым  взрослым,  задающим образцы поведения в обществе.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Формированию  и  сплочению  коллектива  класса  способствуют  следующие дела, акции, события, проекты, занятия: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         классные часы: тематические (согласно плану классного руководителя),  посвященные юбилейным датам, Дням воинской славы, событию в классе, в стране,  способствующие  расширению  кругозора  детей,  формированию  эстетического  вкуса,  позволяющие  лучше  узнать  и полюбить свою Родину;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–         игровые, способствующие сплочению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коллектива,  поднятию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  настроения,  предупреждающие  стрессовые  ситуации;  проблемные,  направленные на устранение конфликтных ситуаций в классе, школе,  позволяющие  решать  спорные  вопросы;  организационные,  связанные  к  подготовкой  класса  к  общему  делу; 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, позволяющие получить опыт безопасного поведения в социуме, ведения  здорового образа жизни и заботы о здоровье других людей.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Немаловажное значение имеет: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формирование  традиций  в  классном  коллективе:  «День именинника», ежегодный поход «Есть в осени первоначальной…», концерты для мам, бабушек, пап и т.п.;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становление  позитивных  отношений  с  другими  классными коллективами  (через  подготовку  и  проведение  ключевого  общешкольного дела);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сбор информации об увлечениях и интересах обучающихся и их родителей,  чтобы  найти  вдохновителей  для  организации  интересных  и полезных дел;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создание ситуации выбора и успеха.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Формированию и развитию коллектива класса способствуют: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-составление социального паспорта класса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изучение учащихся класса (потребности, интересы, склонности и другие  личностные  характеристики  членов  классного  коллектива),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составление карты интересов и увлечений обучающихся;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-деловая  игра «Выборы актива класса» на этапе коллективного планирования;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проектирование  целей,  перспектив  и  образа  жизнедеятельности классного  коллектива  с  помощью  организационно-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деятельностной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  игры, классного  часа  «Класс,  в  котором  я  хотел  бы  учиться»,  конкурса  «Устав класса», «Герб класса», «Мой класс сегодня и завтра».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Классное руководство подразумевает и индивидуальную работу с обучающимися класса: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– 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со  слабоуспевающими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  детьми  и  учащимися, испытывающими  трудности  по  отдельным  предметам , направлена  на  контроль за успеваемостью обучающихся класса;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с  учащимися,  находящимися  в состоянии стресса и дискомфорта;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– с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обучающимися,  состоящими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различных видах учёта, в  группе  риска, оказавшимися  в  трудной  жизненной  ситуации. 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Работа  направлена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контроль за свободным времяпровождением;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  заполнение  с  учащимися  «портфолио»  с занесением   «личных достижений» учащихся класса;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      участие в общешкольных конкурсах;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предложение  (делегирование)  ответственности  за  то  или  иное поручение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вовлечение учащихся в социально значимую деятельность  в классе.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Классный руководитель  работает  в тесном сотрудничестве  с учителями-предметниками.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2.3. Модуль «Работа с родителями или их законными представителями»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Необходима организация работы по выявлению 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   выявление семей группы риска  при  обследовании материально-бытовых  условий проживания  обучающихся школы;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   формирование банка данных  семей;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   индивидуальные беседы;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   заседания Совета профилактики;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   совещания при директоре;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   совместные мероприятия с КДН и  ПДН;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Профилактическая работа с родителями предусматривает 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– День семьи,  День отца, День матери, мероприятия по профилактике вредных привычек,  родительские лектории и т.д.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Кроме  работы по просвещению и профилактике   в школе проводится активная работа для  детей и их семей по создание ситуации успеха,  поддержки и развития творческого потенциала.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групповом уровне: 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Общешкольный  родительский комитет, участвующий в управлении школой и решении вопросов воспитания и социализации их детей;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-педагогическое просвещение родителей по вопросам воспитания детей, в ходе которого  родители  получают  рекомендации классных руководителей и обмениваются собственным творческим опытом и находками в деле воспитания детей, а так же по вопросам 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здоровьясбережения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и подростков;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-взаимодействие с родителями посредством школьного сайта: размещается  информация, предусматривающая ознакомление родителей, школьные новости.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На индивидуальном уровне: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обращение к специалистам по запросу родителей для решения острых конфликтных ситуаций;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– помощь со стороны родителей в подготовке и проведении общешкольных и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внутриклассных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воспитательной направленности;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индивидуальное консультирование с целью координации воспитательных усилий педагогов и родителей.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2.4.  Модуль «Внеурочная деятельность и дополнительное образование».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Воспитание на занятиях школьных курсов внеурочной деятельности осуществляется преимущественно через: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– вовлечение школьников в интересную и полезную для них деятельность, которая предоставит им возможность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самореализоваться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воспитательного потенциала внеурочной деятельности в школе осуществляется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 рамках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следующих выбранных обучающимися курсов, занятий: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интеллектуальной, научной, исследовательской, просветительской направленности;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 художественной, эстетической направленности в области искусств, художественного творчества разных видов и жанров;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туристско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– краеведческой направленности;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оздоровительной и спортивной направленности.</w:t>
      </w:r>
    </w:p>
    <w:p w:rsidR="00F14CED" w:rsidRPr="00F14CED" w:rsidRDefault="00F14CED" w:rsidP="00F14CED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Информационно-просветительская деятельность.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Курсы внеурочной деятельно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сти: 5-5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классы «Разговоры о важном»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F14CED" w:rsidRPr="00F14CED" w:rsidRDefault="00F14CED" w:rsidP="00F14CED">
      <w:pPr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r w:rsidRPr="00F14CED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 функциональной грамотности обучающихся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: курсы внеурочной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5-6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«Читательская грамотность», «Финансовая грамотность» занятия направлены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F14CED">
        <w:rPr>
          <w:rFonts w:ascii="Times New Roman" w:eastAsia="Times New Roman" w:hAnsi="Times New Roman"/>
          <w:color w:val="000000"/>
        </w:rPr>
        <w:t xml:space="preserve"> формирование</w:t>
      </w:r>
      <w:proofErr w:type="gramEnd"/>
      <w:r w:rsidRPr="00F14CED">
        <w:rPr>
          <w:rFonts w:ascii="Times New Roman" w:eastAsia="Times New Roman" w:hAnsi="Times New Roman"/>
          <w:color w:val="000000"/>
        </w:rPr>
        <w:t xml:space="preserve"> и развитие функциональной грамотности</w:t>
      </w:r>
      <w:r w:rsidRPr="00F14CED">
        <w:rPr>
          <w:rFonts w:ascii="Times New Roman" w:eastAsia="Times New Roman" w:hAnsi="Times New Roman"/>
          <w:color w:val="000000"/>
        </w:rPr>
        <w:tab/>
        <w:t>школьников: читательской, математической, естественно-научной, финансовой, направленной и на развитие креативного мышления и глобальных компетенций..</w:t>
      </w:r>
    </w:p>
    <w:p w:rsidR="00F14CED" w:rsidRPr="00F14CED" w:rsidRDefault="00F14CED" w:rsidP="00F14CED">
      <w:pPr>
        <w:spacing w:before="100" w:beforeAutospacing="1" w:after="100" w:afterAutospacing="1"/>
        <w:rPr>
          <w:rFonts w:ascii="Times New Roman" w:eastAsia="Times New Roman" w:hAnsi="Times New Roman"/>
          <w:color w:val="000000"/>
        </w:rPr>
      </w:pPr>
      <w:proofErr w:type="spellStart"/>
      <w:r w:rsidRPr="00F14CED">
        <w:rPr>
          <w:rFonts w:ascii="Times New Roman" w:eastAsia="Times New Roman" w:hAnsi="Times New Roman"/>
          <w:b/>
          <w:color w:val="000000"/>
        </w:rPr>
        <w:t>Профориентационные</w:t>
      </w:r>
      <w:proofErr w:type="spellEnd"/>
      <w:r w:rsidRPr="00F14CED">
        <w:rPr>
          <w:rFonts w:ascii="Times New Roman" w:eastAsia="Times New Roman" w:hAnsi="Times New Roman"/>
          <w:b/>
          <w:color w:val="000000"/>
        </w:rPr>
        <w:t xml:space="preserve"> интересы и потребности обучающихся</w:t>
      </w:r>
      <w:r w:rsidRPr="00F14CED">
        <w:rPr>
          <w:rFonts w:ascii="Times New Roman" w:eastAsia="Times New Roman" w:hAnsi="Times New Roman"/>
          <w:color w:val="000000"/>
        </w:rPr>
        <w:t>: кур</w:t>
      </w:r>
      <w:r>
        <w:rPr>
          <w:rFonts w:ascii="Times New Roman" w:eastAsia="Times New Roman" w:hAnsi="Times New Roman"/>
          <w:color w:val="000000"/>
        </w:rPr>
        <w:t>сы внеурочной деятельности в 6</w:t>
      </w:r>
      <w:r w:rsidRPr="00F14CED">
        <w:rPr>
          <w:rFonts w:ascii="Times New Roman" w:eastAsia="Times New Roman" w:hAnsi="Times New Roman"/>
          <w:color w:val="000000"/>
        </w:rPr>
        <w:t xml:space="preserve"> классах «Россия-мои горизонты». Основная задача курса-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</w:r>
      <w:proofErr w:type="spellStart"/>
      <w:r w:rsidRPr="00F14CED">
        <w:rPr>
          <w:rFonts w:ascii="Times New Roman" w:eastAsia="Times New Roman" w:hAnsi="Times New Roman"/>
          <w:color w:val="000000"/>
        </w:rPr>
        <w:t>внепрофессиональной</w:t>
      </w:r>
      <w:proofErr w:type="spellEnd"/>
      <w:r w:rsidRPr="00F14CED">
        <w:rPr>
          <w:rFonts w:ascii="Times New Roman" w:eastAsia="Times New Roman" w:hAnsi="Times New Roman"/>
          <w:color w:val="000000"/>
        </w:rPr>
        <w:t xml:space="preserve"> деятельности.</w:t>
      </w:r>
    </w:p>
    <w:p w:rsidR="00F14CED" w:rsidRPr="00F14CED" w:rsidRDefault="00F14CED" w:rsidP="00F14CED">
      <w:pPr>
        <w:spacing w:before="100" w:beforeAutospacing="1" w:after="100" w:afterAutospacing="1"/>
        <w:rPr>
          <w:rFonts w:ascii="Times New Roman" w:eastAsia="Times New Roman" w:hAnsi="Times New Roman"/>
          <w:b/>
          <w:color w:val="000000"/>
        </w:rPr>
      </w:pPr>
      <w:proofErr w:type="gramStart"/>
      <w:r w:rsidRPr="00F14CED">
        <w:rPr>
          <w:rFonts w:ascii="Times New Roman" w:eastAsia="Times New Roman" w:hAnsi="Times New Roman"/>
          <w:b/>
          <w:color w:val="000000"/>
        </w:rPr>
        <w:t>Интересы  и</w:t>
      </w:r>
      <w:proofErr w:type="gramEnd"/>
      <w:r w:rsidRPr="00F14CED">
        <w:rPr>
          <w:rFonts w:ascii="Times New Roman" w:eastAsia="Times New Roman" w:hAnsi="Times New Roman"/>
          <w:b/>
          <w:color w:val="000000"/>
        </w:rPr>
        <w:tab/>
        <w:t>потребности обучающихся в творческом и</w:t>
      </w:r>
      <w:r w:rsidRPr="00F14CED">
        <w:rPr>
          <w:rFonts w:ascii="Times New Roman" w:eastAsia="Times New Roman" w:hAnsi="Times New Roman"/>
          <w:b/>
          <w:color w:val="000000"/>
        </w:rPr>
        <w:tab/>
        <w:t>физическом развитии, помощь в самореализации, раскрытии и развитии способностей и талантов</w:t>
      </w:r>
      <w:r w:rsidRPr="00F14CED">
        <w:rPr>
          <w:rFonts w:ascii="Times New Roman" w:eastAsia="Times New Roman" w:hAnsi="Times New Roman"/>
          <w:color w:val="000000"/>
        </w:rPr>
        <w:t xml:space="preserve"> реализуются посредством курсов внеурочной деятельности </w:t>
      </w:r>
      <w:r>
        <w:rPr>
          <w:rFonts w:ascii="Times New Roman" w:eastAsia="Times New Roman" w:hAnsi="Times New Roman"/>
          <w:color w:val="000000"/>
        </w:rPr>
        <w:t>«Волейбол» (5-6</w:t>
      </w:r>
      <w:r w:rsidRPr="00F14CED">
        <w:rPr>
          <w:rFonts w:ascii="Times New Roman" w:eastAsia="Times New Roman" w:hAnsi="Times New Roman"/>
          <w:color w:val="000000"/>
        </w:rPr>
        <w:t>класс)- базова</w:t>
      </w:r>
      <w:r>
        <w:rPr>
          <w:rFonts w:ascii="Times New Roman" w:eastAsia="Times New Roman" w:hAnsi="Times New Roman"/>
          <w:color w:val="000000"/>
        </w:rPr>
        <w:t>я школа; «Физкультура и мы» (5-6</w:t>
      </w:r>
      <w:r w:rsidRPr="00F14CED">
        <w:rPr>
          <w:rFonts w:ascii="Times New Roman" w:eastAsia="Times New Roman" w:hAnsi="Times New Roman"/>
          <w:color w:val="000000"/>
        </w:rPr>
        <w:t xml:space="preserve"> класс)-филиал; работой театральных студий «Фантазёры» и «Непоседы». Занятия  направлены на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</w:r>
      <w:proofErr w:type="spellStart"/>
      <w:r w:rsidRPr="00F14CED">
        <w:rPr>
          <w:rFonts w:ascii="Times New Roman" w:eastAsia="Times New Roman" w:hAnsi="Times New Roman"/>
          <w:color w:val="000000"/>
        </w:rPr>
        <w:t>самообслуживающего</w:t>
      </w:r>
      <w:proofErr w:type="spellEnd"/>
      <w:r w:rsidRPr="00F14CED">
        <w:rPr>
          <w:rFonts w:ascii="Times New Roman" w:eastAsia="Times New Roman" w:hAnsi="Times New Roman"/>
          <w:color w:val="000000"/>
        </w:rPr>
        <w:t xml:space="preserve"> труда.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Дополнительное образование в МБОУ Роговской ООШ и филиала школы организовано через работу объединений дополнительного образования по направлениям: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– художественное: «Волшебство детских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рук»(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филиал)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туристско-краеведческое: «Краеведение» (базовая школа).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Внешкольные мероприятия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Реализация воспитательного потенциала внешкольных мероприятий предусматривает:</w:t>
      </w:r>
    </w:p>
    <w:p w:rsidR="00F14CED" w:rsidRPr="00F14CED" w:rsidRDefault="00F14CED" w:rsidP="00F14C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(конференции, фестивали, творческие конкурсы);</w:t>
      </w:r>
    </w:p>
    <w:p w:rsidR="00F14CED" w:rsidRPr="00F14CED" w:rsidRDefault="00F14CED" w:rsidP="00F14C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организуемые в классах классными руководителями, в том числе совместно с родителями (законными представителями) обучающихся;</w:t>
      </w:r>
    </w:p>
    <w:p w:rsidR="00F14CED" w:rsidRPr="00F14CED" w:rsidRDefault="00F14CED" w:rsidP="00F14C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F14CED" w:rsidRPr="00F14CED" w:rsidRDefault="00F14CED" w:rsidP="00F14C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внешкольные мероприятия (посещение музеев школ района, районные мероприятия и спартакиада)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2.5. Модуль «Самоуправление. </w:t>
      </w:r>
    </w:p>
    <w:p w:rsidR="00F14CED" w:rsidRPr="00F14CED" w:rsidRDefault="00F14CED" w:rsidP="00F14CED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Основная  цель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  модуля  «Самоуправление»  в МБОУ Роговской ООШ  и филиале школы заключается в создании  условий  для  выявления,  поддержки  и  развития  управленческих  инициатив обучающихся,  принятия  совместных  со  взрослыми  решений,  а  также  для включения обучающихся школы в вариативную коллективную творческую и социально-значимую деятельность.      Поддержка детского самоуправления в учреждении помогает педагогам воспитывать в детях инициативность, самостоятельность, ответственность, трудолюбие, чувство собственного достоинства, а гимназистов – предоставляет широкие возможности для самовыражения и самореализации.  Участие  в  самоуправлении  даёт возможность подросткам попробовать себя в различных социальных ролях, получить  опыт  конструктивного  общения,  совместного  преодоления трудностей,  формирует  личную  и  коллективную  ответственность  за  свои решения и поступки.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Детское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самоуправление  осуществляется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На уровне ОУ: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 деятельность выборного Совета обучающихся;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через деятельность Совета старост, объединяющего старост классов для информирования учащихся и получения обратной связи от классных коллективов;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– через деятельность временных творческих советов дела, отвечающих за проведение мероприятий, праздников, вечеров, акций, в том числе традиционных: ко Дню знаний, ко Дню Учителя, посвящение в «первоклассники»,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ко  Дню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матери, «Папа, мама, я – спортивная семья», «Безопасный маршрут в школу»,  Дня самоуправления в рамках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– через работу школьного открытого сообщества в </w:t>
      </w:r>
      <w:r w:rsidRPr="00F14CED">
        <w:rPr>
          <w:rFonts w:ascii="Times New Roman" w:eastAsia="Times New Roman" w:hAnsi="Times New Roman"/>
          <w:sz w:val="24"/>
          <w:szCs w:val="24"/>
          <w:lang w:val="en-US" w:eastAsia="ru-RU"/>
        </w:rPr>
        <w:t>VK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, в который входят: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школьное разновозрастное сообщество школьников и педагогов, поддерживающее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На уровне классов: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 xml:space="preserve">– 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деятельность выборных по инициативе и предложениям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обучащихся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На индивидуальном уровне: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через вовлечение обучающихся в планирование, организацию, проведение и анализ различного рода деятельности.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2.6. Модуль «Профориентация»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Совместная деятельность педагогов и обучающихся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пробучащихся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проф-ориентационно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Совместная деятельность педагогов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иучащихся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Задача совместной деятельности педагога и ребенка – подготовить  обучающегося к осознанному выбору своей будущей профессиональной деятельности. Создавая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внепрофессиональную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Циклы </w:t>
      </w:r>
      <w:proofErr w:type="spellStart"/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профориентационных</w:t>
      </w:r>
      <w:proofErr w:type="spellEnd"/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 общения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, направленных на подготовку ученика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со школьной скамьи»);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 Встречи с людьми разных профессий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. 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– </w:t>
      </w:r>
      <w:proofErr w:type="spellStart"/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Профориентационные</w:t>
      </w:r>
      <w:proofErr w:type="spellEnd"/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игры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: симуляции, деловые игры,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квесты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деловые игры, 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– Совместное с педагогами изучение интернет ресурсов, посвященных выбору профессий, прохождение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профориентационного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онлайн-тестирования (размещение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–Участие в работе всероссийских </w:t>
      </w:r>
      <w:proofErr w:type="spellStart"/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профориентационных</w:t>
      </w:r>
      <w:proofErr w:type="spellEnd"/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проектов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, созданных в сети интернет: просмотр лекций, участие в мастер – классах, посещение открытых уроков – онлайн – уроки финансовой грамотности (регистрация пользователей на платфор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 проекта «Билет в будущее» 6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классы; тестирование на платформе проекта «Билет в будущее», Всероссийские открытые урок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потрале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ПроеКТОриЯ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–5-6 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классы);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 Посещение дней открытых дверей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средних специальных учебных заведениях. «Дни открытых дверей» в учебных заведениях помогают обучающимся сделать правильный </w:t>
      </w:r>
      <w:proofErr w:type="spellStart"/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выбор,повысить</w:t>
      </w:r>
      <w:proofErr w:type="spellEnd"/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 у обучающихся к выбранным профессиям.  На «Дне открытых дверей» обучающиеся не только знакомятся с учебным заведением, но и могут пройти тестирование, пообщаться со студентами.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Освоение обучающимися основ профессии в рамках курсов внеурочной деятельности для обучающихся 6-9 классов «Россия-мои горизонты»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2.7. Модуль «Ключевые школьные дела»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Ключевые дела – это главные традиционные общешкольные дела, в которых принимает участие 100% обучающихся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личностнозначимыми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, главное, в празднике – своеобразная форма духовного самовыражения и обогащения ребенка.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На внешкольном уровне: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социальные проекты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«Безопасная дорога», акции «Георгиевская лента», «Бессмертный полк», «Сад Победы»: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– проводимые для жителей села, семьями учащихся спортивные состязания, праздники, которые открывают возможности для творческой самореализации учащихся и включают их в деятельную заботу об окружающих: Фестиваль здорового образа жизни, спортивный праздник «Папа, мама, я – спортивная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семья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»,ко</w:t>
      </w:r>
      <w:proofErr w:type="spellEnd"/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Дню освобождения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Брянщины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немецко-фашистских захватчиков ,  ко «Дню матери», ко «Дню учителя», ко «Дню космонавтики»,  « Дню Победы», эстафета посвященная 9 мая.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На школьном уровне: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общешкольные праздники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 и филиала:</w:t>
      </w:r>
    </w:p>
    <w:p w:rsidR="00F14CED" w:rsidRPr="00F14CED" w:rsidRDefault="00F14CED" w:rsidP="00F14C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День Знаний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, как творческое открытие нового учебного года, где происходит знакомство первоклассников и ребят, прибывших в новом учебном году в школу, с образовательной организацией.</w:t>
      </w:r>
    </w:p>
    <w:p w:rsidR="00F14CED" w:rsidRPr="00F14CED" w:rsidRDefault="00F14CED" w:rsidP="00F14C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Последний звонок. 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учащимися. Последние звонки в ОУ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F14CED" w:rsidRPr="00F14CED" w:rsidRDefault="00F14CED" w:rsidP="00F14C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День учителя. 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Ежегодно обучающиеся демонстрируют 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F14CED" w:rsidRPr="00F14CED" w:rsidRDefault="00F14CED" w:rsidP="00F14C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Праздник «8 Марта».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F14CED" w:rsidRPr="00F14CED" w:rsidRDefault="00F14CED" w:rsidP="00F14C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Празднование Дня Победы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в школе организуется в разных формах: участие в </w:t>
      </w:r>
      <w:proofErr w:type="spellStart"/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митинге.Совместно</w:t>
      </w:r>
      <w:proofErr w:type="spellEnd"/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с родителями школьники являются участниками всероссийского шествия «Бессмертный полк», «Сад Победы», Фестиваля патриотической песни «Салют! Победа!». Такое общешкольное дело будет способствовать формированию российской гражданской идентичности учащихся,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торжественные ритуалы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«Прощай начальная школа», «Посвящение в пятиклассники», вступление в ряды Российского движения детей и молодежи, «Орлята России», церемония вручения аттестатов, открытие спортивного сезона:</w:t>
      </w:r>
    </w:p>
    <w:p w:rsidR="00F14CED" w:rsidRPr="00F14CED" w:rsidRDefault="00F14CED" w:rsidP="00F14C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церемонии награждения (по итогам года) 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обучающихся и педагогов за активное участие в жизни учреждения образования, защиту чести школы в конкурсах, соревнованиях, олимпиадах, значительный вклад в развитие ОУ.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уровне классов:</w:t>
      </w:r>
    </w:p>
    <w:p w:rsidR="00F14CED" w:rsidRPr="00F14CED" w:rsidRDefault="00F14CED" w:rsidP="00F14C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выбор и делегирование 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:rsidR="00F14CED" w:rsidRPr="00F14CED" w:rsidRDefault="00F14CED" w:rsidP="00F14C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участие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г  классов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реализации общешкольных ключевых дел;</w:t>
      </w:r>
    </w:p>
    <w:p w:rsidR="00F14CED" w:rsidRPr="00F14CED" w:rsidRDefault="00F14CED" w:rsidP="00F14C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проведение 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индивидуальном уровне:</w:t>
      </w:r>
    </w:p>
    <w:p w:rsidR="00F14CED" w:rsidRPr="00F14CED" w:rsidRDefault="00F14CED" w:rsidP="00F14C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вовлечение по возможности 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каждого ребенка в ключевые дела ОУ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F14CED" w:rsidRPr="00F14CED" w:rsidRDefault="00F14CED" w:rsidP="00F14C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индивидуальная помощь ребенку 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(при необходимости) в освоении навыков подготовки, проведения и анализа ключевых дел;</w:t>
      </w:r>
    </w:p>
    <w:p w:rsidR="00F14CED" w:rsidRPr="00F14CED" w:rsidRDefault="00F14CED" w:rsidP="00F14C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наблюдение за поведением ребенка 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F14CED" w:rsidRPr="00F14CED" w:rsidRDefault="00F14CED" w:rsidP="00F14C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необходимости </w:t>
      </w: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коррекция поведения ребенка 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2.8. Модуль «Внешкольные мероприятия»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Реализация воспитательного потенциала внешкольных мероприятий реализуются через:</w:t>
      </w:r>
    </w:p>
    <w:p w:rsidR="00F14CED" w:rsidRPr="00F14CED" w:rsidRDefault="00F14CED" w:rsidP="00F14C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F14CED" w:rsidRPr="00F14CED" w:rsidRDefault="00F14CED" w:rsidP="00F14C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F14CED" w:rsidRPr="00F14CED" w:rsidRDefault="00F14CED" w:rsidP="00F14C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экскурсии, походы выходного дня (в музей,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14CED" w:rsidRPr="00F14CED" w:rsidRDefault="00F14CED" w:rsidP="00F14C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2.9. Модуль «Организация предметно-эстетической среды»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Воспитывающее влияние на ребенка осуществляется через такие формы работы с предметно-эстетической средой гимназии как:</w:t>
      </w:r>
    </w:p>
    <w:p w:rsidR="00F14CED" w:rsidRPr="00F14CED" w:rsidRDefault="00F14CED" w:rsidP="00F14CE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оформление внешнего вида здания, фасада, холла при входе в ОУ государственной символикой Российской Федерации, субъекта Российской Федерации, муниципального образования (флаг, герб);</w:t>
      </w:r>
    </w:p>
    <w:p w:rsidR="00F14CED" w:rsidRPr="00F14CED" w:rsidRDefault="00F14CED" w:rsidP="00F14CE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F14CED" w:rsidRPr="00F14CED" w:rsidRDefault="00F14CED" w:rsidP="00F14CE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F14CED" w:rsidRPr="00F14CED" w:rsidRDefault="00F14CED" w:rsidP="00F14CE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14CED" w:rsidRPr="00F14CED" w:rsidRDefault="00F14CED" w:rsidP="00F14CE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14CED" w:rsidRPr="00F14CED" w:rsidRDefault="00F14CED" w:rsidP="00F14CE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оформление и обновление «мест новостей», стендов в помещениях (холл этажей в гимназии,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</w:t>
      </w:r>
    </w:p>
    <w:p w:rsidR="00F14CED" w:rsidRPr="00F14CED" w:rsidRDefault="00F14CED" w:rsidP="00F14CE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14CED" w:rsidRPr="00F14CED" w:rsidRDefault="00F14CED" w:rsidP="00F14CE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F14CED" w:rsidRPr="00F14CED" w:rsidRDefault="00F14CED" w:rsidP="00F14CE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14CED" w:rsidRPr="00F14CED" w:rsidRDefault="00F14CED" w:rsidP="00F14CE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14CED" w:rsidRPr="00F14CED" w:rsidRDefault="00F14CED" w:rsidP="00F14CE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14CED" w:rsidRPr="00F14CED" w:rsidRDefault="00F14CED" w:rsidP="00F14CE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F14CED" w:rsidRPr="00F14CED" w:rsidRDefault="00F14CED" w:rsidP="00F14CE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2.10. Модуль «Профилактика и безопасность»        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Ухудшение здоровья детей школьного возраста в России стало не только медицинской, но и  серьезной педагогической проблемой.          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  В современной,  быстро меняющейся 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МБОУ Роговской ООШ и филиала школы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Деятельность ОУ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разработка и проведение мероприятий в рамках «День гражданской обороны».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внешнем уровне: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– встречи с представителями социально-правовой поддержки и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профилактики  ,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 профилактических бесед, тренингов;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беседы с инспектором ОДН, ПДН по вопросам профилактики;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 привлечение возможностей других учреждений организаций – спортивных клубов, лечебных учреждений.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участие в муниципальных соревнованиях: по правилам дорожного движения.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школьном уровне: 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– разработка и проведение месячника оборонно-массовой работы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вшколе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, «Уроки мужества»;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участие в спортивной эстафете;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работа с призывной комиссией. Сбор обучающихся (юноши 9кл.) для прохождения приписной комиссии и медицинского освидетельствования;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тематические мероприятия, приуроченные к празднику «Всемирный день гражданской обороны»;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проведение профилактических мероприятий, посвященных  Всемирному дню борьбы со СПИДом.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индивидуальном уровне: 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2.11. Модуль «Детские общественные объединения»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Действующие  на базе гимназии детские общественные 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F14CED" w:rsidRPr="00F14CED" w:rsidRDefault="00F14CED" w:rsidP="00F14C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F14CED" w:rsidRPr="00F14CED" w:rsidRDefault="00F14CED" w:rsidP="00F14C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школе  территории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(работа в пришкольном саду, уход за деревьями и кустарниками, благоустройство клумб) и др.;</w:t>
      </w:r>
    </w:p>
    <w:p w:rsidR="00F14CED" w:rsidRPr="00F14CED" w:rsidRDefault="00F14CED" w:rsidP="00F14C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квестов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, театрализаций и т. п.);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Первичное отделение Общероссийской общественно-государственной детско-юношеской организации – Российское движение детей и молодёжи 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Ориентировано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 может стать любой учащийся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Одно из направлений РДДМ «Движение первых» –  программа «</w:t>
      </w: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Орлята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России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 рамкам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патриотического воспитания граждан РФ. Участниками программы «</w:t>
      </w: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Орлята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России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Обучающиеся принимают участие в мероприятиях и Всероссийских акциях «Дней единых действий» в таких как: 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книгодарения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, День защитника Отечества, День космонавтики, Международный женский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день,  День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счастья, День смеха, День Победы, День защиты детей.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Юнармия</w:t>
      </w:r>
      <w:proofErr w:type="spellEnd"/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,  также является направлением РДДМ «Движение первых</w:t>
      </w:r>
      <w:r w:rsidRPr="00F14CE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».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С 2019 г. в школе был открыт первый юнармейский отряд. Юнармейские отряды создаются с целью разностороннего военно-патриотического,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Основными задачами являются: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–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укрепление физической закалки и физической выносливости;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активное приобщение молодежи к военно-техническим знаниям и техническому творчеству;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стимулирование потребности в самообразовании и самосовершенствовании.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2.12. Модуль «Школьное медиа» 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школьных медиа (совместно создаваемых разновозрастными  обучающимися и педагогами средств распространения текстовой, аудио и видеоинформации) – развитие коммуникативной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культурыобучающихся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, формирование навыков общения и сотрудничества, поддержка творческой самореализации учащихся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Воспитательный потенциал школьных медиа реализуется в рамках различных  видов и форм деятельности:</w:t>
      </w:r>
    </w:p>
    <w:p w:rsidR="00F14CED" w:rsidRPr="00F14CED" w:rsidRDefault="00F14CED" w:rsidP="00F14CE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библиотечные уроки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вид деятельности по 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традиционные формы виртуальные экскурсии и путешествия по страницам книг, тематические уроки –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F14CED" w:rsidRPr="00F14CED" w:rsidRDefault="00F14CED" w:rsidP="00F14CE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школьный </w:t>
      </w:r>
      <w:proofErr w:type="spellStart"/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медиацентр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вечеров.</w:t>
      </w:r>
    </w:p>
    <w:p w:rsidR="00F14CED" w:rsidRPr="00F14CED" w:rsidRDefault="00F14CED" w:rsidP="00F14CE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школьная интернет-группа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– разновозрастное сообщество школьников и педагогов, поддерживающее группу в социальных сетях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val="en-US" w:eastAsia="ru-RU"/>
        </w:rPr>
        <w:t>VK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 с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целью освещения деятельности образовательной организации в информационном пространстве, привлечения внимания общественности ОУ,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F14CED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lastRenderedPageBreak/>
        <w:t>Раздел III. Организация воспитательной деятельности</w:t>
      </w:r>
    </w:p>
    <w:p w:rsidR="00F14CED" w:rsidRPr="00F14CED" w:rsidRDefault="00F14CED" w:rsidP="00F14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F14CE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3. Общие требования к условиям реализации Программы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-значимые виды совместной деятельности.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F14CED" w:rsidRPr="00F14CED" w:rsidRDefault="00F14CED" w:rsidP="00F14CE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F14CED" w:rsidRPr="00F14CED" w:rsidRDefault="00F14CED" w:rsidP="00F14CE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F14CED" w:rsidRPr="00F14CED" w:rsidRDefault="00F14CED" w:rsidP="00F14CE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родителями (законными представителями) по вопросам воспитания;</w:t>
      </w:r>
    </w:p>
    <w:p w:rsidR="00F14CED" w:rsidRPr="00F14CED" w:rsidRDefault="00F14CED" w:rsidP="00F14CE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14CED" w:rsidRPr="00F14CED" w:rsidRDefault="00F14CED" w:rsidP="00F14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F14CE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3.1. Кадровое обеспечение воспитательного процесса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Педагог  являет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собой всегда главный для обучающихся  пример нравственного и гражданского личностного поведения. В ОУ создано методическое объединение классных руководителей, которое помогает учителям школы  разобраться в нормативно-правовой базе  в потоке информации, обеспечивающей успешный  воспитательный процесс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  Мероприятия по подготовке кадров: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          сопровождение молодых педагогических работников, вновь поступивших на работу педагогических работников  (работа школы наставничества);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         индивидуальная работа с педагогическими работниками по запросам (в том числе и по вопросам классного руководства);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          контроль оформления учебно-педагогической документации;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     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         участие в постоянно действующих учебных курсах, семинарах по вопросам воспитания;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         участие в работе районных методических объединений, представление опыта работы школы;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 2022 г. в школе введена должность Советника директора по воспитательной работе по инициативе Министерства просвещения в рамках проекта «Патриотическое воспитание граждан РФ».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 педагогическом плане среди базовых национальных ценностей необходимо установить одну  важнейшую, системообразующую, дающую жизнь в душе детей всем другим ценностям — ценность Учителя.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14CED" w:rsidRPr="00F14CED" w:rsidRDefault="00F14CED" w:rsidP="00F14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F14CE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3.2. Нормативно-методическое  обеспечение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Подготовка приказов и  локальных актов  школы по внедрению  рабочей программы  воспитания в образовательный процесс.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видеоуроков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и семинаров по учебно-воспитательной работе.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Создание  рабочей программы воспитания  на 2023-2025 г. с приложением  плана воспитательной работы школы  на два уровня образования НОО, ООО.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Обновление содержания воспитательных программ в целях реализации новых направлений программ воспитания.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Подготовка/корректировка дополнительных общеразвивающих программ ОО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Сайт,  на котором будут отражены  реальные результаты программы воспитания.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F14CE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3.3. Требования к условиям работы с обучающимися с особыми образовательными потребностями.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настоящее время   в базовой школе и филиале школы обучается 46 школьников, из них  получает образование  4%  детей с  ОВЗ в основном общем образовании базовой школы. Дети ОВЗ получают образование на равных  со всеми обучающимися, создана благоприятная доброжелательная среда.  Эти дети находятся под пристальным контролем классных руководителей, и социально-психологической службы, имеют возможность участвовать в различных формах жизни детского сообщества:  в работе 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 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Особыми задачами воспитания обучающихся с ОВЗ являются: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 формирование доброжелательного отношения к детям с ОВЗ и их семьям со стороны всех участников образовательных отношений;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построение воспитательной деятельности с учетом индивидуальных особенностей каждого обучающегося с ОВЗ;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активное привлечение семьи и ближайшего социального окружения к воспитанию обучающихся с ОВЗ;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– обеспечение психолого-педагогической поддержки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семей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индивидуализация в воспитательной работе с обучающимися с ОВЗ.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личностно-ориентированный подход в организации всех видов детской деятельности.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14CED" w:rsidRPr="00F14CED" w:rsidRDefault="00F14CED" w:rsidP="00F14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F14CE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3.4. Система поощрения социальной успешности и проявлений активной жизненной позиции обучающихся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F14CED" w:rsidRPr="00F14CED" w:rsidRDefault="00F14CED" w:rsidP="00F14CE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школе практикуются общешкольные линейки.</w:t>
      </w:r>
    </w:p>
    <w:p w:rsidR="00F14CED" w:rsidRPr="00F14CED" w:rsidRDefault="00F14CED" w:rsidP="00F14CE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 ОУ разработано и действует положение о награждениях, все награды фиксируется приказами школы.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–         в выдвижении на поощрение и в обсуждении кандидатур на награждение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обучающихся  участвуют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органы самоуправления, классные руководители учителя;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         к участию в системе поощрений на всех стадиях привлекаются 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 МБОУ Роговской ООШ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3.5. Основные направления самоанализа воспитательной работы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Самоанализ организуемой в школе воспитательной работы осуществляется по выбранным самим ОУ направлениям и проводится с целью выявления основных проблем школьного воспитания и последующего их решения.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Самоанализ осуществляется ежегодно силами самой школы.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принципами, на основе которых осуществляется самоанализ воспитательной работы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вОУ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, являются: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анализа организуемого в школе воспитательного процесса: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У</w:t>
      </w: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словия организации воспитательной работы по четырем составляющим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-нормативно-методическое обеспечение;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-кадровое обеспечение;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-материально-техническое обеспечение;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-удовлетворенность качеством условий.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организации воспитательной  работы по следующим направлениям: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реализация внеурочной деятельности;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реализация воспитательной работы классных руководителей;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реализация дополнительных программ;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удовлетворенность качеством реализации воспитательной работы.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Проводится с заполнением сводных таблиц выполненной работы и анализа ее качества, анкетирование.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Результаты воспитания, социализации и саморазвития обучающихся. 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Критерием, на основе которого осуществляется данный анализ, является динамика личностного развития обучающихся каждого класса, их достижения в конкурсах и мероприятиях, удовлетворенность участников образовательных отношений качеством результатов воспитательной работы.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самооценки», «Уровень воспитанности»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Диагностика «Творческие достижения учащихся».  Классные руководители проводят 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  –  таблица достижений. 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Заполненные таблицы по всем классам и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формируются  сводную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Состояние организуемой в ОУ совместной деятельности детей и взрослых. Удовлетворенность качеством результатов воспитательной работы.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личностно-развивающей совместной деятельности детей и взрослых.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анализ заместителем директора по воспитательной работе, Советником по воспитанию, классными руководителями, Советом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старшеклассников..</w:t>
      </w:r>
      <w:proofErr w:type="gramEnd"/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вопросов такого анкетирования затрагивает и организацию воспитательной деятельности. Пусть оценят три показателя: качество организации внеурочной 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деятельности; качество воспитательной деятельности классного руководителя; качество дополнительного образования.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Анализ ответов позволит вам оценить степень удовлетворенности результатами воспитательной работы. 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Внимание при этом сосредотачивается на вопросах, связанных с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качеством проводимых общешкольных ключевых дел;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качеством совместной деятельности классных руководителей и их классов;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качеством организуемой в школе внеурочной деятельности;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качеством реализации личностно-развивающего потенциала уроков;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качеством существующего в школе ученического самоуправления;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качеством функционирующих на базе школы детских общественных объединений;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– качеством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школы;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– качеством работы </w:t>
      </w:r>
      <w:proofErr w:type="gram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школьных  медиа</w:t>
      </w:r>
      <w:proofErr w:type="gram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качеством организации предметно-эстетической среды гимназии;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– качеством взаимодействия школы и семей обучающихся.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Итогом самоанализа организуемой в ОУ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F14CED" w:rsidRPr="00F14CED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конечные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</w:t>
      </w:r>
    </w:p>
    <w:p w:rsidR="00F14CED" w:rsidRPr="00F14CED" w:rsidRDefault="00F14CED" w:rsidP="00F14CE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статуса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конкурентноспособного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школы, системой дополнительного образования.</w:t>
      </w:r>
    </w:p>
    <w:p w:rsidR="00F14CED" w:rsidRPr="00F14CED" w:rsidRDefault="00F14CED" w:rsidP="00F14CE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Введение в практику новых форм и методов духовно-нравственного воспитания.</w:t>
      </w:r>
    </w:p>
    <w:p w:rsidR="00F14CED" w:rsidRPr="00F14CED" w:rsidRDefault="00F14CED" w:rsidP="00F14CE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0F6A98" w:rsidRDefault="00F14CED" w:rsidP="00F14CE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</w:t>
      </w:r>
      <w:proofErr w:type="spellStart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>вОУ</w:t>
      </w:r>
      <w:proofErr w:type="spellEnd"/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</w:t>
      </w:r>
      <w:r w:rsidRPr="00F14C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уважение друг к другу, взаимопонимание, стремление к взаимодействию в традициях русской культуры</w:t>
      </w:r>
    </w:p>
    <w:p w:rsidR="00F14CED" w:rsidRDefault="00F14CED" w:rsidP="00F14CE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CED" w:rsidRDefault="00F14CED" w:rsidP="00F14CE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F14CED" w:rsidRPr="00CB162C" w:rsidRDefault="00F14CED" w:rsidP="00F14C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КАЛЕНДАРНЫЙ ПЛАН ВОСПИТАТЕЛЬНОЙ РАБОТЫ ШКОЛЫ</w:t>
      </w:r>
    </w:p>
    <w:p w:rsidR="00F14CED" w:rsidRPr="00CB162C" w:rsidRDefault="00F14CED" w:rsidP="00F14CED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F14CED" w:rsidRPr="00CB162C" w:rsidRDefault="00F14CED" w:rsidP="00F14CED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CB162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уровень основного общего образования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(5-6 класс)</w:t>
      </w:r>
    </w:p>
    <w:p w:rsidR="00F14CED" w:rsidRPr="00CB162C" w:rsidRDefault="00F14CED" w:rsidP="00F14C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0633" w:type="dxa"/>
        <w:tblLook w:val="04A0" w:firstRow="1" w:lastRow="0" w:firstColumn="1" w:lastColumn="0" w:noHBand="0" w:noVBand="1"/>
      </w:tblPr>
      <w:tblGrid>
        <w:gridCol w:w="3994"/>
        <w:gridCol w:w="11"/>
        <w:gridCol w:w="1051"/>
        <w:gridCol w:w="2206"/>
        <w:gridCol w:w="2309"/>
        <w:gridCol w:w="1062"/>
      </w:tblGrid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4005" w:type="dxa"/>
            <w:gridSpan w:val="2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51" w:type="dxa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206" w:type="dxa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09" w:type="dxa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9571" w:type="dxa"/>
            <w:gridSpan w:val="5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Модуль «Школьный урок»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4005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051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51"/>
        </w:trPr>
        <w:tc>
          <w:tcPr>
            <w:tcW w:w="4005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051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68"/>
        </w:trPr>
        <w:tc>
          <w:tcPr>
            <w:tcW w:w="4005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051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4005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Содержание уроков (по плану учителя)</w:t>
            </w:r>
          </w:p>
        </w:tc>
        <w:tc>
          <w:tcPr>
            <w:tcW w:w="1051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14CED" w:rsidRPr="00CB162C" w:rsidTr="008E2E6D">
        <w:trPr>
          <w:trHeight w:val="285"/>
        </w:trPr>
        <w:tc>
          <w:tcPr>
            <w:tcW w:w="9571" w:type="dxa"/>
            <w:gridSpan w:val="5"/>
          </w:tcPr>
          <w:p w:rsidR="00F14CED" w:rsidRPr="00CB162C" w:rsidRDefault="00F14CED" w:rsidP="008E2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Модуль «Классное руководство»</w:t>
            </w:r>
          </w:p>
        </w:tc>
        <w:tc>
          <w:tcPr>
            <w:tcW w:w="1062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ED" w:rsidRPr="00CB162C" w:rsidTr="008E2E6D">
        <w:trPr>
          <w:gridAfter w:val="1"/>
          <w:wAfter w:w="1062" w:type="dxa"/>
          <w:trHeight w:val="283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Поднятие флага. Гимн. «Разговоры о важном»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318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67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Проведение инструктажей с обучающимся по ТБ, ПДД, ППБ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51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01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Экскурсии, поездки с классом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9571" w:type="dxa"/>
            <w:gridSpan w:val="5"/>
          </w:tcPr>
          <w:p w:rsidR="00F14CED" w:rsidRPr="00B50E66" w:rsidRDefault="00F14CED" w:rsidP="008E2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B50E6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Модуль «Работа с родителями»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УВР, Советник по воспитательной работе,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кл.руководители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F14CED" w:rsidRPr="00CB162C" w:rsidTr="008E2E6D">
        <w:trPr>
          <w:gridAfter w:val="1"/>
          <w:wAfter w:w="1062" w:type="dxa"/>
          <w:trHeight w:val="291"/>
        </w:trPr>
        <w:tc>
          <w:tcPr>
            <w:tcW w:w="9571" w:type="dxa"/>
            <w:gridSpan w:val="5"/>
          </w:tcPr>
          <w:p w:rsidR="00F14CED" w:rsidRPr="00CB162C" w:rsidRDefault="00F14CED" w:rsidP="008E2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</w:tcPr>
          <w:p w:rsidR="00F14CED" w:rsidRPr="00CB162C" w:rsidRDefault="00F14CED" w:rsidP="008E2E6D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CB162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Театральные студии «Фантазёры»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 расписанию</w:t>
            </w:r>
          </w:p>
        </w:tc>
        <w:tc>
          <w:tcPr>
            <w:tcW w:w="2309" w:type="dxa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кружка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</w:tcPr>
          <w:p w:rsidR="00F14CED" w:rsidRPr="00CB162C" w:rsidRDefault="00F14CED" w:rsidP="008E2E6D">
            <w:pPr>
              <w:tabs>
                <w:tab w:val="left" w:pos="1185"/>
              </w:tabs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CB162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 расписанию</w:t>
            </w:r>
          </w:p>
        </w:tc>
        <w:tc>
          <w:tcPr>
            <w:tcW w:w="2309" w:type="dxa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кружка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 расписанию</w:t>
            </w:r>
          </w:p>
        </w:tc>
        <w:tc>
          <w:tcPr>
            <w:tcW w:w="2309" w:type="dxa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кружка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Профминимум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 «Россия-мои горизонты»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 расписанию</w:t>
            </w:r>
          </w:p>
        </w:tc>
        <w:tc>
          <w:tcPr>
            <w:tcW w:w="2309" w:type="dxa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кружка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B162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«Волейбол»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 расписанию</w:t>
            </w:r>
          </w:p>
        </w:tc>
        <w:tc>
          <w:tcPr>
            <w:tcW w:w="2309" w:type="dxa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кружка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B162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«Физкультура и мы»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 расписанию</w:t>
            </w:r>
          </w:p>
        </w:tc>
        <w:tc>
          <w:tcPr>
            <w:tcW w:w="2309" w:type="dxa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кружка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B162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ДО«Краеведение</w:t>
            </w:r>
            <w:proofErr w:type="spellEnd"/>
            <w:r w:rsidRPr="00CB162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 расписанию</w:t>
            </w:r>
          </w:p>
        </w:tc>
        <w:tc>
          <w:tcPr>
            <w:tcW w:w="2309" w:type="dxa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кружка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B162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«Волшебство детских рук»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 расписанию</w:t>
            </w:r>
          </w:p>
        </w:tc>
        <w:tc>
          <w:tcPr>
            <w:tcW w:w="2309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кружка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</w:tcPr>
          <w:p w:rsidR="00F14CED" w:rsidRPr="00CB162C" w:rsidRDefault="00F14CED" w:rsidP="008E2E6D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CB162C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 w:rsidRPr="00CB162C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B162C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CB162C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CB162C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CB162C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B162C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двор</w:t>
            </w:r>
            <w:proofErr w:type="spellEnd"/>
            <w:r w:rsidRPr="00CB162C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Сентябрь,апрель</w:t>
            </w:r>
            <w:proofErr w:type="spellEnd"/>
          </w:p>
        </w:tc>
        <w:tc>
          <w:tcPr>
            <w:tcW w:w="2309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</w:tcPr>
          <w:p w:rsidR="00F14CED" w:rsidRPr="00CB162C" w:rsidRDefault="00F14CED" w:rsidP="008E2E6D">
            <w:pPr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B162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ноябрь</w:t>
            </w:r>
          </w:p>
        </w:tc>
        <w:tc>
          <w:tcPr>
            <w:tcW w:w="2309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</w:tcPr>
          <w:p w:rsidR="00F14CED" w:rsidRPr="00CB162C" w:rsidRDefault="00F14CED" w:rsidP="008E2E6D">
            <w:pPr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B162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Конкурс патриотической песни «Пою моё Отечество»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2309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Зам.директора</w:t>
            </w:r>
            <w:proofErr w:type="spellEnd"/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по ВР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</w:tcPr>
          <w:p w:rsidR="00F14CED" w:rsidRPr="00CB162C" w:rsidRDefault="00F14CED" w:rsidP="008E2E6D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Экологическая акция «Бумажный бум»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ноябрь</w:t>
            </w:r>
          </w:p>
        </w:tc>
        <w:tc>
          <w:tcPr>
            <w:tcW w:w="2309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</w:tcPr>
          <w:p w:rsidR="00F14CED" w:rsidRPr="00CB162C" w:rsidRDefault="00F14CED" w:rsidP="008E2E6D">
            <w:pPr>
              <w:ind w:right="-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B162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Участие в легкоатлетическом кроссе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</w:tcPr>
          <w:p w:rsidR="00F14CED" w:rsidRPr="00CB162C" w:rsidRDefault="00F14CED" w:rsidP="008E2E6D">
            <w:pPr>
              <w:ind w:right="-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B162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Соревнования по настольному теннису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ноябрь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</w:tcPr>
          <w:p w:rsidR="00F14CED" w:rsidRPr="00CB162C" w:rsidRDefault="00F14CED" w:rsidP="008E2E6D">
            <w:pPr>
              <w:ind w:right="-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B162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Лыжные гонки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</w:tcPr>
          <w:p w:rsidR="00F14CED" w:rsidRPr="00CB162C" w:rsidRDefault="00F14CED" w:rsidP="008E2E6D">
            <w:pPr>
              <w:ind w:right="-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B162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Фестиваль ГТО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 графику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</w:tcPr>
          <w:p w:rsidR="00F14CED" w:rsidRPr="00CB162C" w:rsidRDefault="00F14CED" w:rsidP="008E2E6D">
            <w:pPr>
              <w:ind w:right="-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B162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Весенняя Неделя Добра (ряд мероприятий, осуществляемых каждым классом и волонтерским движением школы:  </w:t>
            </w:r>
            <w:r w:rsidRPr="00CB162C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</w:tcPr>
          <w:p w:rsidR="00F14CED" w:rsidRPr="00CB162C" w:rsidRDefault="00F14CED" w:rsidP="008E2E6D">
            <w:pPr>
              <w:ind w:right="-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B162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Вахта Памяти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Сентябрь, февраль, май</w:t>
            </w:r>
          </w:p>
        </w:tc>
        <w:tc>
          <w:tcPr>
            <w:tcW w:w="2309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Зам.директора</w:t>
            </w:r>
            <w:proofErr w:type="spellEnd"/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по ВР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Легкоатлетическая эстафета в честь Дня Победы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04-05.05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9571" w:type="dxa"/>
            <w:gridSpan w:val="5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Модуль «Самоуправление»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Выборы органов самоуправления в классе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Учеба актива Старт общешкольных конкурсов «Лучший класс года», </w:t>
            </w: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«Лучший ученик года». «Классный Лидер», 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 течение года, сентябрь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ВР, </w:t>
            </w: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советники по воспитательной работе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каждый второй вторник месяца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ВР, советники по воспитательной работе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Заседание ученического Совета по подготовке к школьному фестивалю «Я вхожу в мир искусства»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Заседание членов совета, акция «Я помню, я горжусь»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Итоговое заседание актива школьного самоуправления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ВР, советники по воспитательной работе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9571" w:type="dxa"/>
            <w:gridSpan w:val="5"/>
          </w:tcPr>
          <w:p w:rsidR="00F14CED" w:rsidRPr="00CB162C" w:rsidRDefault="00F14CED" w:rsidP="008E2E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Модуль «Профориентация»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Занятия в рамках </w:t>
            </w:r>
            <w:proofErr w:type="spellStart"/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профминимума</w:t>
            </w:r>
            <w:proofErr w:type="spellEnd"/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«Россия-мои горизонты»</w:t>
            </w:r>
          </w:p>
        </w:tc>
        <w:tc>
          <w:tcPr>
            <w:tcW w:w="1062" w:type="dxa"/>
            <w:gridSpan w:val="2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 часы общения 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кл.руководителя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кл.руководителя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Экскурсии на предприятия и организации поселка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кл.руководителя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профориентационных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проектов (просмотр лекций, участие в мастер – классах, посещение открытых уроков – онлайн –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порале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года (по </w:t>
            </w: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плану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кл.руководителя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директора по ВР, советник по воспитательной работе, куратор проектов, 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</w:tcPr>
          <w:p w:rsidR="00F14CED" w:rsidRPr="00CB162C" w:rsidRDefault="00F14CED" w:rsidP="008E2E6D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CB162C">
              <w:rPr>
                <w:rFonts w:ascii="Times New Roman" w:eastAsia="№Е" w:hAnsi="Times New Roman"/>
                <w:sz w:val="24"/>
                <w:szCs w:val="20"/>
              </w:rPr>
              <w:lastRenderedPageBreak/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CB162C">
              <w:rPr>
                <w:rFonts w:ascii="Times New Roman" w:eastAsia="№Е" w:hAnsi="Times New Roman"/>
                <w:sz w:val="24"/>
                <w:szCs w:val="20"/>
              </w:rPr>
              <w:t>п</w:t>
            </w:r>
            <w:r w:rsidRPr="00CB162C">
              <w:rPr>
                <w:rFonts w:ascii="Times New Roman" w:eastAsia="№Е" w:hAnsi="Times New Roman"/>
                <w:sz w:val="24"/>
                <w:szCs w:val="24"/>
              </w:rPr>
              <w:t>рофориентационная</w:t>
            </w:r>
            <w:proofErr w:type="spellEnd"/>
            <w:r w:rsidRPr="00CB162C">
              <w:rPr>
                <w:rFonts w:ascii="Times New Roman" w:eastAsia="№Е" w:hAnsi="Times New Roman"/>
                <w:sz w:val="24"/>
                <w:szCs w:val="24"/>
              </w:rPr>
              <w:t xml:space="preserve"> игра</w:t>
            </w:r>
            <w:r w:rsidRPr="00CB162C">
              <w:rPr>
                <w:rFonts w:ascii="Times New Roman" w:eastAsia="№Е" w:hAnsi="Times New Roman"/>
                <w:sz w:val="24"/>
                <w:szCs w:val="20"/>
              </w:rPr>
              <w:t>, просмотр презентаций, диагностика.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</w:tcPr>
          <w:p w:rsidR="00F14CED" w:rsidRPr="00CB162C" w:rsidRDefault="00F14CED" w:rsidP="008E2E6D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CB162C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09" w:type="dxa"/>
          </w:tcPr>
          <w:p w:rsidR="00F14CED" w:rsidRPr="00CB162C" w:rsidRDefault="00F14CED" w:rsidP="008E2E6D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CB162C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9571" w:type="dxa"/>
            <w:gridSpan w:val="5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Модуль «Ключевые школьные дела»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День знаний. «Здравствуй, школа» – торжественная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линейка.Классный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 час, посвященный Дню знаний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Праздник «Посвящение в пятиклассники»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ВР, 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День пожилых людей 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ВР, 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47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ВР, советники по воспитательной работе, педагог-организатор,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5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посвященных Дню народного единства (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флешмобы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 онлайн, акция «Окна России», «Флаги России»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02-06.11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советники по воспитательной работе,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300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23-30.11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300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  <w:tr w:rsidR="00F14CED" w:rsidRPr="00CB162C" w:rsidTr="008E2E6D">
        <w:trPr>
          <w:gridAfter w:val="1"/>
          <w:wAfter w:w="1062" w:type="dxa"/>
          <w:trHeight w:val="300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 по </w:t>
            </w: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воспитанию</w:t>
            </w:r>
          </w:p>
        </w:tc>
      </w:tr>
      <w:tr w:rsidR="00F14CED" w:rsidRPr="00CB162C" w:rsidTr="008E2E6D">
        <w:trPr>
          <w:gridAfter w:val="1"/>
          <w:wAfter w:w="1062" w:type="dxa"/>
          <w:trHeight w:val="300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День добровольца в России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Участие в новогодних мероприятиях (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квест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, дискотека, забавы у елки)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21-25.12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Смотр строя и песни «Статен, строен, уважения достоин»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20-22.02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руководители, педагоги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Марафон «Неделя психологии в образовании»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10-17.03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ВР, педагог-психолог, 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руководители, педагоги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День присоединения Крыма к России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Школьный фестиваль детского творчества «Я вхожу в мир искусства»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УВР, педагог-организатор,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руководители, педагоги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8-12.04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мероприятии детского и юношеского творчества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Участие в общепоселковом мероприятии, посвященное празднованию Дня Победы (митинг, возложение цветов и венков к обелиску, акция «Бессмертный полк», операция «Обелиск», операция «Открытка»)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руководители, педагоги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</w:t>
            </w: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директора по ВР, педагог-организатор,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руководители, педагоги</w:t>
            </w:r>
          </w:p>
        </w:tc>
      </w:tr>
      <w:tr w:rsidR="00F14CED" w:rsidRPr="00CB162C" w:rsidTr="008E2E6D">
        <w:trPr>
          <w:trHeight w:val="285"/>
        </w:trPr>
        <w:tc>
          <w:tcPr>
            <w:tcW w:w="9571" w:type="dxa"/>
            <w:gridSpan w:val="5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Модуль «Внешкольные дела»</w:t>
            </w:r>
          </w:p>
        </w:tc>
        <w:tc>
          <w:tcPr>
            <w:tcW w:w="1062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Экскурсии, походы выходного дня (в музей, картинную галерею, на предприятие и др.)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9571" w:type="dxa"/>
            <w:gridSpan w:val="5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Модуль «Организация предметно-эстетической среды»</w:t>
            </w:r>
          </w:p>
        </w:tc>
      </w:tr>
      <w:tr w:rsidR="00F14CED" w:rsidRPr="00CB162C" w:rsidTr="008E2E6D">
        <w:trPr>
          <w:gridAfter w:val="1"/>
          <w:wAfter w:w="1062" w:type="dxa"/>
          <w:trHeight w:val="91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– изображениями символики Российского государства в разные периоды тысячелетней истории, исторической символики региона.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907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Оформление школьного уголка – (название, девиз класса, информационный стенд), уголка безопасности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ВР, 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17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Советник по ВР ,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300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и размещение регулярно сменяемых экспозиций творческих работ обучающихся в разных предметных областях, демонстрирующих их способности, </w:t>
            </w: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знакомящих с работами друг друга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кл.рук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Советник по ВР ,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ВР, 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небходимости</w:t>
            </w:r>
            <w:proofErr w:type="spellEnd"/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Оформление пространств проведения значимых событий, праздников, церемоний, </w:t>
            </w: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торжественных линеек, творческих вечеров (событийный дизайн)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14CED" w:rsidRPr="00CB162C" w:rsidTr="008E2E6D">
        <w:trPr>
          <w:trHeight w:val="285"/>
        </w:trPr>
        <w:tc>
          <w:tcPr>
            <w:tcW w:w="9571" w:type="dxa"/>
            <w:gridSpan w:val="5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Модуль «Профилактика и безопасность»</w:t>
            </w:r>
          </w:p>
        </w:tc>
        <w:tc>
          <w:tcPr>
            <w:tcW w:w="1062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14 – 19.09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преподаватель-организатор ОБЖ, Совет обучающихся</w:t>
            </w:r>
          </w:p>
        </w:tc>
      </w:tr>
      <w:tr w:rsidR="00F14CED" w:rsidRPr="00CB162C" w:rsidTr="008E2E6D">
        <w:trPr>
          <w:gridAfter w:val="1"/>
          <w:wAfter w:w="1062" w:type="dxa"/>
          <w:trHeight w:val="247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300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01-05.12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руководители, представители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мед.учреждения</w:t>
            </w:r>
            <w:proofErr w:type="spellEnd"/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Торжественное открытие месячника оборонно-массовой работы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Участие в военно-патриотических соревнованиях «Во славу Отечества»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Участие в военно-спортивном мероприятии «Зарница»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12-15.02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 рамках межведомственной профилактической акции «За здоровый образ жизни» – неделя оказания первой медицинской помощи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Торжественное закрытие месячника оборонно-массовой работы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Мероприятие, приуроченные к празднику «Дню пожарной охраны» (выставка техники, открытые классные часы с приглашение </w:t>
            </w: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сотрудников пожарной охраны)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9571" w:type="dxa"/>
            <w:gridSpan w:val="5"/>
          </w:tcPr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Модуль «Детские и общественные объединения»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воспитательной работе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Дни единых действий: участие во Всероссийской акции, посвященной Дню знаний</w:t>
            </w:r>
          </w:p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Дни единых действий: участие во Всероссийской акции, посвященной Дню туризма</w:t>
            </w:r>
          </w:p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Дни единых действий: участие во Всероссийской акции, посвященной Дню учителя</w:t>
            </w:r>
          </w:p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Дни единых действий: участие во Всероссийской акции, посвященной Дню народного единства</w:t>
            </w:r>
          </w:p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Дни единых действий: участие во Всероссийской акции, посвященной Дню матери</w:t>
            </w:r>
          </w:p>
          <w:p w:rsidR="00F14CED" w:rsidRPr="00CB162C" w:rsidRDefault="00F14CED" w:rsidP="008E2E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Дни единых действий: участие во Всероссийской акции, посвященной Дню Героев Отечества,  кинопросмотр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Дни единых действий: участие во Всероссийской акции, посвященной </w:t>
            </w: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Дню смеха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 по воспитательной </w:t>
            </w: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работе, 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Дни единых действий: участие во Всероссийской акции, посвященной Дню Победы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F14CED" w:rsidRPr="00CB162C" w:rsidTr="008E2E6D">
        <w:trPr>
          <w:trHeight w:val="285"/>
        </w:trPr>
        <w:tc>
          <w:tcPr>
            <w:tcW w:w="9571" w:type="dxa"/>
            <w:gridSpan w:val="5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Модуль «Школьные медиа»</w:t>
            </w:r>
          </w:p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1 – 10.10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10-20.10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01-04.12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руководители, учителя</w:t>
            </w:r>
          </w:p>
        </w:tc>
      </w:tr>
      <w:tr w:rsidR="00F14CED" w:rsidRPr="00CB162C" w:rsidTr="008E2E6D">
        <w:trPr>
          <w:gridAfter w:val="1"/>
          <w:wAfter w:w="1062" w:type="dxa"/>
          <w:trHeight w:val="202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1-05.11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2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Кинолектории, посвящённые освобождению Ленинграда от фашистской блокады и Дне памяти жертв холокоста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37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8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01-09.05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02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34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Акция «Чистая школа» (генеральная уборка классов).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22-23.10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5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25-30.01,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педагог-библиотекарь, советники по воспитательной работе</w:t>
            </w:r>
          </w:p>
        </w:tc>
      </w:tr>
      <w:tr w:rsidR="00F14CED" w:rsidRPr="00CB162C" w:rsidTr="008E2E6D">
        <w:trPr>
          <w:gridAfter w:val="1"/>
          <w:wAfter w:w="1062" w:type="dxa"/>
          <w:trHeight w:val="25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 и плакатов «С днем защитника Отечества»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16-23.02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5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 и плакатов «8 Марта», выставка поделок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02-10.03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5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рисунков, плакатов, посвященный Первому полету в </w:t>
            </w: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космос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Ю.Гагариным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Выставка поделок.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8-12.04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советники по воспитательной </w:t>
            </w: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работе,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5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Экологическая акция по сдаче макулатуры «Бумаге – вторая жизнь»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19-23.04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5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Весенний субботник «Школе – чистый двор»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23-30.04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F14CED" w:rsidRPr="00CB162C" w:rsidTr="008E2E6D">
        <w:trPr>
          <w:gridAfter w:val="1"/>
          <w:wAfter w:w="1062" w:type="dxa"/>
          <w:trHeight w:val="255"/>
        </w:trPr>
        <w:tc>
          <w:tcPr>
            <w:tcW w:w="3994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062" w:type="dxa"/>
            <w:gridSpan w:val="2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01-10.05</w:t>
            </w:r>
          </w:p>
        </w:tc>
        <w:tc>
          <w:tcPr>
            <w:tcW w:w="2309" w:type="dxa"/>
            <w:vAlign w:val="center"/>
          </w:tcPr>
          <w:p w:rsidR="00F14CED" w:rsidRPr="00CB162C" w:rsidRDefault="00F14CED" w:rsidP="008E2E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62C">
              <w:rPr>
                <w:rFonts w:ascii="Times New Roman" w:eastAsia="Times New Roman" w:hAnsi="Times New Roman"/>
                <w:sz w:val="24"/>
                <w:szCs w:val="24"/>
              </w:rPr>
              <w:t>педагог-библиотекарь, советники по воспитательной работе</w:t>
            </w:r>
          </w:p>
        </w:tc>
      </w:tr>
    </w:tbl>
    <w:p w:rsidR="00F14CED" w:rsidRPr="00CB162C" w:rsidRDefault="00F14CED" w:rsidP="00F14C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CED" w:rsidRPr="00CB162C" w:rsidRDefault="00F14CED" w:rsidP="00F14C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B162C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Корректировка плана воспитательной работы </w:t>
      </w:r>
      <w:r w:rsidRPr="00CB16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уровня основного общего образования</w:t>
      </w:r>
    </w:p>
    <w:p w:rsidR="00F14CED" w:rsidRPr="00CB162C" w:rsidRDefault="00F14CED" w:rsidP="00F14C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2C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возможна с учетом текущих приказов, постановлений, писем, распоряжений Министерства просвещения</w:t>
      </w:r>
    </w:p>
    <w:p w:rsidR="00F14CED" w:rsidRPr="00CB162C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14CED" w:rsidRPr="00CB162C" w:rsidRDefault="00F14CED" w:rsidP="00F14C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2C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ВОСПИТАНИЯ (ПОДГОТОВЛЕНА НА ОСНОВЕ ФОП)</w:t>
      </w:r>
    </w:p>
    <w:p w:rsidR="00F14CED" w:rsidRPr="00CB162C" w:rsidRDefault="00F14CED" w:rsidP="00F14C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2C">
        <w:rPr>
          <w:rFonts w:ascii="Times New Roman" w:eastAsia="Times New Roman" w:hAnsi="Times New Roman"/>
          <w:sz w:val="24"/>
          <w:szCs w:val="24"/>
          <w:lang w:eastAsia="ru-RU"/>
        </w:rPr>
        <w:t xml:space="preserve"> 2023 – 2024 УЧЕБНЫЙ ГОД. РАБОЧАЯ ПРОГРАММА ВОСПИТАНИЯ в соотв. с ФОП 2023г. </w:t>
      </w:r>
    </w:p>
    <w:p w:rsidR="00F14CED" w:rsidRPr="00CB162C" w:rsidRDefault="00F14CED" w:rsidP="00F14C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2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воспитания (подготовлена на основе федеральной программы </w:t>
      </w:r>
      <w:proofErr w:type="gramStart"/>
      <w:r w:rsidRPr="00CB162C">
        <w:rPr>
          <w:rFonts w:ascii="Times New Roman" w:eastAsia="Times New Roman" w:hAnsi="Times New Roman"/>
          <w:sz w:val="24"/>
          <w:szCs w:val="24"/>
          <w:lang w:eastAsia="ru-RU"/>
        </w:rPr>
        <w:t>воспитания )</w:t>
      </w:r>
      <w:proofErr w:type="gramEnd"/>
      <w:r w:rsidRPr="00CB16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14CED" w:rsidRPr="00CB162C" w:rsidRDefault="00F14CED" w:rsidP="00F14C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62C">
        <w:rPr>
          <w:rFonts w:ascii="Times New Roman" w:eastAsia="Times New Roman" w:hAnsi="Times New Roman"/>
          <w:sz w:val="24"/>
          <w:szCs w:val="24"/>
          <w:lang w:eastAsia="ru-RU"/>
        </w:rPr>
        <w:t>2023 -2024 учебный год</w:t>
      </w:r>
    </w:p>
    <w:p w:rsidR="00F14CED" w:rsidRPr="00CB162C" w:rsidRDefault="00F14CED" w:rsidP="00F14CE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F14CED" w:rsidRDefault="00F14CED" w:rsidP="00F14CED">
      <w:pPr>
        <w:jc w:val="right"/>
      </w:pPr>
    </w:p>
    <w:sectPr w:rsidR="00F1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9A4"/>
    <w:multiLevelType w:val="multilevel"/>
    <w:tmpl w:val="98AC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9233C"/>
    <w:multiLevelType w:val="multilevel"/>
    <w:tmpl w:val="B5B2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94C50"/>
    <w:multiLevelType w:val="multilevel"/>
    <w:tmpl w:val="CEBE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F5A9A"/>
    <w:multiLevelType w:val="hybridMultilevel"/>
    <w:tmpl w:val="EC5C37DC"/>
    <w:lvl w:ilvl="0" w:tplc="04190001">
      <w:start w:val="1"/>
      <w:numFmt w:val="bullet"/>
      <w:lvlText w:val=""/>
      <w:lvlJc w:val="left"/>
      <w:pPr>
        <w:ind w:left="2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4" w15:restartNumberingAfterBreak="0">
    <w:nsid w:val="34F13097"/>
    <w:multiLevelType w:val="multilevel"/>
    <w:tmpl w:val="B310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B5CB0"/>
    <w:multiLevelType w:val="multilevel"/>
    <w:tmpl w:val="21E0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A16A5"/>
    <w:multiLevelType w:val="multilevel"/>
    <w:tmpl w:val="F316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B275A7"/>
    <w:multiLevelType w:val="multilevel"/>
    <w:tmpl w:val="E3DE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F00D34"/>
    <w:multiLevelType w:val="hybridMultilevel"/>
    <w:tmpl w:val="25741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84FD5"/>
    <w:multiLevelType w:val="multilevel"/>
    <w:tmpl w:val="ABC0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BC4E1F"/>
    <w:multiLevelType w:val="multilevel"/>
    <w:tmpl w:val="A58C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3F79C4"/>
    <w:multiLevelType w:val="multilevel"/>
    <w:tmpl w:val="41CC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A345C7"/>
    <w:multiLevelType w:val="multilevel"/>
    <w:tmpl w:val="6F48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259A4"/>
    <w:multiLevelType w:val="multilevel"/>
    <w:tmpl w:val="40FA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786FD1"/>
    <w:multiLevelType w:val="multilevel"/>
    <w:tmpl w:val="ECF6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A45073"/>
    <w:multiLevelType w:val="multilevel"/>
    <w:tmpl w:val="4410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13"/>
  </w:num>
  <w:num w:numId="7">
    <w:abstractNumId w:val="4"/>
  </w:num>
  <w:num w:numId="8">
    <w:abstractNumId w:val="10"/>
  </w:num>
  <w:num w:numId="9">
    <w:abstractNumId w:val="5"/>
  </w:num>
  <w:num w:numId="10">
    <w:abstractNumId w:val="14"/>
  </w:num>
  <w:num w:numId="11">
    <w:abstractNumId w:val="15"/>
  </w:num>
  <w:num w:numId="12">
    <w:abstractNumId w:val="2"/>
  </w:num>
  <w:num w:numId="13">
    <w:abstractNumId w:val="11"/>
  </w:num>
  <w:num w:numId="14">
    <w:abstractNumId w:val="0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ED"/>
    <w:rsid w:val="000F6A98"/>
    <w:rsid w:val="00B8584F"/>
    <w:rsid w:val="00BB588C"/>
    <w:rsid w:val="00F1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98BB"/>
  <w15:docId w15:val="{3A7A35A0-5F17-4112-8B0E-FD814391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C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CE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8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15685</Words>
  <Characters>89406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5</cp:revision>
  <cp:lastPrinted>2023-09-29T06:15:00Z</cp:lastPrinted>
  <dcterms:created xsi:type="dcterms:W3CDTF">2023-09-28T20:26:00Z</dcterms:created>
  <dcterms:modified xsi:type="dcterms:W3CDTF">2023-09-29T08:18:00Z</dcterms:modified>
</cp:coreProperties>
</file>